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7B559" w14:textId="7E82637A" w:rsidR="006C637E" w:rsidRPr="006C637E" w:rsidRDefault="004D0A46" w:rsidP="006C637E">
      <w:pPr>
        <w:pStyle w:val="BlockText"/>
        <w:jc w:val="center"/>
        <w:rPr>
          <w:b/>
        </w:rPr>
      </w:pPr>
      <w:r>
        <w:rPr>
          <w:b/>
        </w:rPr>
        <w:t xml:space="preserve">EXCLUSIVITY </w:t>
      </w:r>
      <w:r w:rsidR="006C637E" w:rsidRPr="006C637E">
        <w:rPr>
          <w:b/>
        </w:rPr>
        <w:t>AGREEMENT</w:t>
      </w:r>
    </w:p>
    <w:p w14:paraId="61E51762" w14:textId="77777777" w:rsidR="006C637E" w:rsidRDefault="006C637E" w:rsidP="006C637E">
      <w:pPr>
        <w:pStyle w:val="BlockText"/>
      </w:pPr>
    </w:p>
    <w:p w14:paraId="2CBEF4B4" w14:textId="4A8EFCC6" w:rsidR="006C637E" w:rsidRDefault="006C637E" w:rsidP="009A5968">
      <w:pPr>
        <w:pStyle w:val="BlockText"/>
        <w:ind w:firstLine="720"/>
        <w:jc w:val="both"/>
      </w:pPr>
      <w:r w:rsidRPr="006C637E">
        <w:t xml:space="preserve">THIS </w:t>
      </w:r>
      <w:r w:rsidR="004D0A46">
        <w:t xml:space="preserve">EXCLUSIVITY </w:t>
      </w:r>
      <w:r w:rsidRPr="006C637E">
        <w:t>AGREEMENT (</w:t>
      </w:r>
      <w:r w:rsidR="004D0A46">
        <w:t>the “</w:t>
      </w:r>
      <w:r w:rsidRPr="006C637E">
        <w:rPr>
          <w:b/>
        </w:rPr>
        <w:t>Agreement</w:t>
      </w:r>
      <w:r w:rsidR="004D0A46">
        <w:t>”</w:t>
      </w:r>
      <w:r w:rsidRPr="006C637E">
        <w:t>) is entered</w:t>
      </w:r>
      <w:r>
        <w:t xml:space="preserve"> </w:t>
      </w:r>
      <w:r w:rsidRPr="006C637E">
        <w:t>into this</w:t>
      </w:r>
      <w:r>
        <w:t xml:space="preserve"> </w:t>
      </w:r>
      <w:r w:rsidRPr="00F85B04">
        <w:rPr>
          <w:highlight w:val="yellow"/>
        </w:rPr>
        <w:t>__</w:t>
      </w:r>
      <w:r>
        <w:t xml:space="preserve"> </w:t>
      </w:r>
      <w:r w:rsidRPr="006C637E">
        <w:t>day of</w:t>
      </w:r>
      <w:r>
        <w:t xml:space="preserve"> </w:t>
      </w:r>
      <w:r w:rsidRPr="00F85B04">
        <w:rPr>
          <w:highlight w:val="yellow"/>
        </w:rPr>
        <w:t>_____</w:t>
      </w:r>
      <w:r>
        <w:t>,</w:t>
      </w:r>
      <w:r w:rsidRPr="006C637E">
        <w:t xml:space="preserve"> 202</w:t>
      </w:r>
      <w:r w:rsidR="007B6003">
        <w:t>5</w:t>
      </w:r>
      <w:r w:rsidRPr="006C637E">
        <w:t xml:space="preserve">, by and between </w:t>
      </w:r>
      <w:r w:rsidR="00353644">
        <w:t xml:space="preserve">SAN DIEGO </w:t>
      </w:r>
      <w:r w:rsidRPr="006C637E">
        <w:t xml:space="preserve">COMMUNITY </w:t>
      </w:r>
      <w:r w:rsidR="00353644">
        <w:t>POWER</w:t>
      </w:r>
      <w:r w:rsidRPr="006C637E">
        <w:t>, a California joint powers authority (“</w:t>
      </w:r>
      <w:r w:rsidR="00353644" w:rsidRPr="00353644">
        <w:rPr>
          <w:b/>
        </w:rPr>
        <w:t>SDCP</w:t>
      </w:r>
      <w:r w:rsidRPr="006C637E">
        <w:t>”), and [</w:t>
      </w:r>
      <w:r w:rsidRPr="003727A2">
        <w:rPr>
          <w:highlight w:val="yellow"/>
        </w:rPr>
        <w:t xml:space="preserve">INSERT </w:t>
      </w:r>
      <w:r w:rsidR="00471441" w:rsidRPr="009A5968">
        <w:rPr>
          <w:highlight w:val="yellow"/>
        </w:rPr>
        <w:t>ENTITY NAME</w:t>
      </w:r>
      <w:r w:rsidRPr="006C637E">
        <w:t xml:space="preserve">], </w:t>
      </w:r>
      <w:r w:rsidR="004D0A46">
        <w:t>a [</w:t>
      </w:r>
      <w:r w:rsidR="004D0A46" w:rsidRPr="00530379">
        <w:rPr>
          <w:i/>
          <w:iCs w:val="0"/>
          <w:highlight w:val="yellow"/>
        </w:rPr>
        <w:t>state and type of legal formation</w:t>
      </w:r>
      <w:r w:rsidR="004D0A46">
        <w:t xml:space="preserve">] </w:t>
      </w:r>
      <w:r w:rsidRPr="006C637E">
        <w:t>(</w:t>
      </w:r>
      <w:r w:rsidR="004D0A46">
        <w:t>“</w:t>
      </w:r>
      <w:r w:rsidR="008E486F" w:rsidRPr="008E486F">
        <w:rPr>
          <w:b/>
        </w:rPr>
        <w:t>Respondent</w:t>
      </w:r>
      <w:r w:rsidR="004D0A46">
        <w:t>”</w:t>
      </w:r>
      <w:r w:rsidRPr="006C637E">
        <w:t>),</w:t>
      </w:r>
      <w:r w:rsidR="00147C8B">
        <w:t xml:space="preserve"> </w:t>
      </w:r>
      <w:r w:rsidR="00623FFE">
        <w:t>with respect to</w:t>
      </w:r>
      <w:r w:rsidR="00147C8B">
        <w:t xml:space="preserve"> the </w:t>
      </w:r>
      <w:r w:rsidR="00147C8B" w:rsidRPr="00F85B04">
        <w:rPr>
          <w:highlight w:val="cyan"/>
        </w:rPr>
        <w:t>[INSERT PROJECT NAME]</w:t>
      </w:r>
      <w:r w:rsidR="00147C8B">
        <w:t xml:space="preserve"> project</w:t>
      </w:r>
      <w:r w:rsidR="000E65B2">
        <w:t xml:space="preserve"> (the “</w:t>
      </w:r>
      <w:r w:rsidR="000E65B2" w:rsidRPr="009A5968">
        <w:rPr>
          <w:b/>
          <w:bCs/>
        </w:rPr>
        <w:t>Project</w:t>
      </w:r>
      <w:r w:rsidR="000E65B2">
        <w:t>”)</w:t>
      </w:r>
      <w:r w:rsidRPr="006C637E">
        <w:t>.</w:t>
      </w:r>
      <w:r>
        <w:t xml:space="preserve">  </w:t>
      </w:r>
      <w:r w:rsidR="000E65B2">
        <w:t>SDCP and Respondent may be referred to herein individually as a “Party” or collectively as the “Parties”.</w:t>
      </w:r>
    </w:p>
    <w:p w14:paraId="34BE58A9" w14:textId="77777777" w:rsidR="006C637E" w:rsidRDefault="006C637E" w:rsidP="009A5968">
      <w:pPr>
        <w:pStyle w:val="BlockText"/>
        <w:jc w:val="both"/>
      </w:pPr>
    </w:p>
    <w:p w14:paraId="055C18E0" w14:textId="77777777" w:rsidR="006C637E" w:rsidRPr="00353644" w:rsidRDefault="006C637E" w:rsidP="004D0A46">
      <w:pPr>
        <w:pStyle w:val="BlockText"/>
        <w:jc w:val="center"/>
        <w:rPr>
          <w:b/>
          <w:u w:val="single"/>
        </w:rPr>
      </w:pPr>
      <w:r w:rsidRPr="00353644">
        <w:rPr>
          <w:b/>
          <w:u w:val="single"/>
        </w:rPr>
        <w:t>RECITALS</w:t>
      </w:r>
    </w:p>
    <w:p w14:paraId="4E552451" w14:textId="77777777" w:rsidR="006C637E" w:rsidRDefault="006C637E" w:rsidP="009A5968">
      <w:pPr>
        <w:pStyle w:val="BlockText"/>
        <w:jc w:val="both"/>
      </w:pPr>
    </w:p>
    <w:p w14:paraId="06CA638E" w14:textId="73A231F4" w:rsidR="00471441" w:rsidRDefault="004D0A46" w:rsidP="004D0A46">
      <w:pPr>
        <w:pStyle w:val="BlockText"/>
        <w:ind w:firstLine="720"/>
        <w:jc w:val="both"/>
      </w:pPr>
      <w:proofErr w:type="gramStart"/>
      <w:r>
        <w:t>WHEREAS,</w:t>
      </w:r>
      <w:proofErr w:type="gramEnd"/>
      <w:r>
        <w:t xml:space="preserve"> </w:t>
      </w:r>
      <w:r w:rsidR="000E65B2">
        <w:t xml:space="preserve">Respondent </w:t>
      </w:r>
      <w:r w:rsidR="00471441">
        <w:t xml:space="preserve">submitted an offer to SDCP for the sale of </w:t>
      </w:r>
      <w:r w:rsidR="00471441" w:rsidRPr="001C2DC0">
        <w:rPr>
          <w:highlight w:val="cyan"/>
        </w:rPr>
        <w:t>[</w:t>
      </w:r>
      <w:r w:rsidR="00471441" w:rsidRPr="001C2DC0">
        <w:rPr>
          <w:i/>
          <w:iCs w:val="0"/>
          <w:highlight w:val="cyan"/>
        </w:rPr>
        <w:t>energy, capacity, environmental attributes</w:t>
      </w:r>
      <w:r w:rsidR="00471441">
        <w:t>] from the Project at a price of $</w:t>
      </w:r>
      <w:r w:rsidR="00471441" w:rsidRPr="00F85B04">
        <w:rPr>
          <w:highlight w:val="cyan"/>
        </w:rPr>
        <w:t>[__]</w:t>
      </w:r>
      <w:r w:rsidR="00471441">
        <w:t xml:space="preserve"> for a delivery term of </w:t>
      </w:r>
      <w:r w:rsidR="00471441" w:rsidRPr="00F85B04">
        <w:rPr>
          <w:highlight w:val="cyan"/>
        </w:rPr>
        <w:t>[__]</w:t>
      </w:r>
      <w:r w:rsidR="00471441">
        <w:t xml:space="preserve"> years (the “</w:t>
      </w:r>
      <w:r w:rsidR="00471441" w:rsidRPr="009A5968">
        <w:rPr>
          <w:b/>
          <w:bCs/>
        </w:rPr>
        <w:t>Offer</w:t>
      </w:r>
      <w:r w:rsidR="00471441">
        <w:t>”</w:t>
      </w:r>
      <w:proofErr w:type="gramStart"/>
      <w:r w:rsidR="00471441">
        <w:t>);</w:t>
      </w:r>
      <w:proofErr w:type="gramEnd"/>
    </w:p>
    <w:p w14:paraId="1761CF9D" w14:textId="77777777" w:rsidR="00471441" w:rsidRDefault="00471441" w:rsidP="004D0A46">
      <w:pPr>
        <w:pStyle w:val="BlockText"/>
        <w:ind w:firstLine="720"/>
        <w:jc w:val="both"/>
      </w:pPr>
    </w:p>
    <w:p w14:paraId="335F08E0" w14:textId="02CB87B3" w:rsidR="006C637E" w:rsidRDefault="00471441" w:rsidP="004D0A46">
      <w:pPr>
        <w:pStyle w:val="BlockText"/>
        <w:ind w:firstLine="720"/>
        <w:jc w:val="both"/>
      </w:pPr>
      <w:r>
        <w:t xml:space="preserve">WHEREAS, </w:t>
      </w:r>
      <w:r w:rsidR="00530379">
        <w:t xml:space="preserve">pursuant to the Offer, </w:t>
      </w:r>
      <w:r w:rsidR="00353644">
        <w:t>SDCP</w:t>
      </w:r>
      <w:r w:rsidR="006C637E">
        <w:t xml:space="preserve"> and </w:t>
      </w:r>
      <w:r w:rsidR="008E486F">
        <w:t>Respondent</w:t>
      </w:r>
      <w:r w:rsidR="006C637E">
        <w:t xml:space="preserve"> </w:t>
      </w:r>
      <w:r w:rsidR="000E65B2">
        <w:t xml:space="preserve">desire </w:t>
      </w:r>
      <w:r w:rsidR="006C637E">
        <w:t xml:space="preserve">to enter into exclusive, good faith negotiations for a defined negotiation period in order to negotiate, agree upon and execute a </w:t>
      </w:r>
      <w:r w:rsidR="00530379">
        <w:t>long-term renewable power purchase agreement (“</w:t>
      </w:r>
      <w:r w:rsidR="006C637E" w:rsidRPr="00530379">
        <w:rPr>
          <w:b/>
          <w:bCs/>
        </w:rPr>
        <w:t>PPA</w:t>
      </w:r>
      <w:r w:rsidR="00530379">
        <w:t>”)</w:t>
      </w:r>
      <w:r w:rsidR="004D0A46">
        <w:t>.</w:t>
      </w:r>
    </w:p>
    <w:p w14:paraId="50BEF5CD" w14:textId="5EEB7DB7" w:rsidR="004D0A46" w:rsidRDefault="004D0A46" w:rsidP="004D0A46">
      <w:pPr>
        <w:pStyle w:val="BlockText"/>
        <w:ind w:firstLine="720"/>
        <w:jc w:val="both"/>
      </w:pPr>
    </w:p>
    <w:p w14:paraId="0B42B637" w14:textId="0A7887E1" w:rsidR="004D0A46" w:rsidRDefault="004D0A46" w:rsidP="009A5968">
      <w:pPr>
        <w:pStyle w:val="BlockText"/>
        <w:ind w:firstLine="720"/>
        <w:jc w:val="both"/>
      </w:pPr>
      <w:r>
        <w:t xml:space="preserve">NOW, THEREFORE, in consideration of the mutual covenants herein contained, and for other good and valuable consideration, the receipt and sufficiency of which are hereby acknowledged, the </w:t>
      </w:r>
      <w:r w:rsidR="000E65B2">
        <w:t>P</w:t>
      </w:r>
      <w:r>
        <w:t>arties hereby agree as follows:</w:t>
      </w:r>
    </w:p>
    <w:p w14:paraId="5FE43DDC" w14:textId="77777777" w:rsidR="006C637E" w:rsidRDefault="006C637E" w:rsidP="009A5968">
      <w:pPr>
        <w:pStyle w:val="BlockText"/>
        <w:jc w:val="both"/>
      </w:pPr>
    </w:p>
    <w:p w14:paraId="5225FB82" w14:textId="77777777" w:rsidR="006C637E" w:rsidRPr="00353644" w:rsidRDefault="006C637E" w:rsidP="006C637E">
      <w:pPr>
        <w:pStyle w:val="BlockText"/>
        <w:jc w:val="center"/>
        <w:rPr>
          <w:b/>
          <w:u w:val="single"/>
        </w:rPr>
      </w:pPr>
      <w:r w:rsidRPr="00353644">
        <w:rPr>
          <w:b/>
          <w:u w:val="single"/>
        </w:rPr>
        <w:t>AGREEMENT</w:t>
      </w:r>
    </w:p>
    <w:p w14:paraId="10879B71" w14:textId="77777777" w:rsidR="006C637E" w:rsidRPr="006C637E" w:rsidRDefault="006C637E" w:rsidP="009A5968">
      <w:pPr>
        <w:pStyle w:val="BlockText"/>
      </w:pPr>
    </w:p>
    <w:p w14:paraId="3D62E696" w14:textId="592E8A6B" w:rsidR="006C637E" w:rsidRPr="006C637E" w:rsidRDefault="006C637E" w:rsidP="009A5968">
      <w:pPr>
        <w:pStyle w:val="BlockText"/>
        <w:jc w:val="both"/>
      </w:pPr>
      <w:r w:rsidRPr="006C637E">
        <w:t>I.</w:t>
      </w:r>
      <w:r w:rsidRPr="006C637E">
        <w:tab/>
      </w:r>
      <w:r w:rsidRPr="006C637E">
        <w:rPr>
          <w:u w:val="single"/>
        </w:rPr>
        <w:t>Negotiations</w:t>
      </w:r>
      <w:r w:rsidR="006F5070">
        <w:t>.</w:t>
      </w:r>
      <w:r w:rsidRPr="006C637E">
        <w:rPr>
          <w:u w:val="single"/>
        </w:rPr>
        <w:t xml:space="preserve"> </w:t>
      </w:r>
      <w:r w:rsidRPr="006C637E">
        <w:t xml:space="preserve"> </w:t>
      </w:r>
    </w:p>
    <w:p w14:paraId="1634EC99" w14:textId="77777777" w:rsidR="006C637E" w:rsidRDefault="006C637E" w:rsidP="009A5968">
      <w:pPr>
        <w:pStyle w:val="BlockText"/>
        <w:jc w:val="both"/>
      </w:pPr>
    </w:p>
    <w:p w14:paraId="076576D6" w14:textId="6D7D3D7A" w:rsidR="006C637E" w:rsidRDefault="006C637E" w:rsidP="009A5968">
      <w:pPr>
        <w:pStyle w:val="BlockText"/>
        <w:ind w:firstLine="720"/>
        <w:jc w:val="both"/>
      </w:pPr>
      <w:r w:rsidRPr="006C637E">
        <w:t>A.</w:t>
      </w:r>
      <w:r w:rsidRPr="006C637E">
        <w:tab/>
      </w:r>
      <w:r>
        <w:rPr>
          <w:u w:val="single"/>
        </w:rPr>
        <w:t>Good Faith Negotiations</w:t>
      </w:r>
      <w:r w:rsidRPr="006C637E">
        <w:t xml:space="preserve">.  </w:t>
      </w:r>
      <w:r w:rsidR="00353644">
        <w:t>SDCP</w:t>
      </w:r>
      <w:r w:rsidRPr="006C637E">
        <w:t xml:space="preserve"> and </w:t>
      </w:r>
      <w:r w:rsidR="008E486F">
        <w:t>Respondent</w:t>
      </w:r>
      <w:r w:rsidRPr="006C637E">
        <w:t xml:space="preserve">, acknowledging that time is of the essence, agree for the Negotiation Period </w:t>
      </w:r>
      <w:r w:rsidR="000E65B2">
        <w:t xml:space="preserve">(as defined </w:t>
      </w:r>
      <w:r w:rsidRPr="006C637E">
        <w:t>below</w:t>
      </w:r>
      <w:r w:rsidR="000E65B2">
        <w:t>)</w:t>
      </w:r>
      <w:r w:rsidRPr="006C637E">
        <w:t xml:space="preserve"> to negotia</w:t>
      </w:r>
      <w:r>
        <w:t>te diligently and in good faith t</w:t>
      </w:r>
      <w:r w:rsidRPr="006C637E">
        <w:t xml:space="preserve">he terms and conditions </w:t>
      </w:r>
      <w:r w:rsidR="004520C9">
        <w:t xml:space="preserve">of the PPA </w:t>
      </w:r>
      <w:r w:rsidRPr="006C637E">
        <w:t xml:space="preserve">pursuant to which </w:t>
      </w:r>
      <w:r w:rsidR="00353644">
        <w:t>SDCP</w:t>
      </w:r>
      <w:r w:rsidRPr="006C637E">
        <w:t xml:space="preserve"> will </w:t>
      </w:r>
      <w:r w:rsidR="000E65B2">
        <w:t>purchase</w:t>
      </w:r>
      <w:r w:rsidR="000E65B2" w:rsidRPr="006C637E">
        <w:t xml:space="preserve"> </w:t>
      </w:r>
      <w:r w:rsidRPr="006C637E">
        <w:t xml:space="preserve">and </w:t>
      </w:r>
      <w:r w:rsidR="008E486F">
        <w:t>Respondent</w:t>
      </w:r>
      <w:r w:rsidRPr="006C637E">
        <w:t xml:space="preserve"> will sell certain renewable energy</w:t>
      </w:r>
      <w:r>
        <w:t>.</w:t>
      </w:r>
      <w:r w:rsidR="00631415">
        <w:t xml:space="preserve">  SDCP and Respondent may mutually agree during the term of the negotiations to adjust the scope of the </w:t>
      </w:r>
      <w:r w:rsidR="000E65B2">
        <w:t>P</w:t>
      </w:r>
      <w:r w:rsidR="00631415">
        <w:t xml:space="preserve">roject, as the </w:t>
      </w:r>
      <w:r w:rsidR="000E65B2">
        <w:t>P</w:t>
      </w:r>
      <w:r w:rsidR="00631415">
        <w:t xml:space="preserve">arties deem necessary.    </w:t>
      </w:r>
    </w:p>
    <w:p w14:paraId="5A8CADA2" w14:textId="77777777" w:rsidR="006C637E" w:rsidRDefault="006C637E" w:rsidP="009A5968">
      <w:pPr>
        <w:pStyle w:val="BlockText"/>
        <w:ind w:firstLine="720"/>
        <w:jc w:val="both"/>
      </w:pPr>
    </w:p>
    <w:p w14:paraId="6C07B7E0" w14:textId="5E307400" w:rsidR="006367BE" w:rsidRDefault="006C637E" w:rsidP="009A5968">
      <w:pPr>
        <w:pStyle w:val="BlockText"/>
        <w:ind w:firstLine="720"/>
        <w:jc w:val="both"/>
      </w:pPr>
      <w:r>
        <w:t>B.</w:t>
      </w:r>
      <w:r>
        <w:tab/>
      </w:r>
      <w:r w:rsidR="006367BE" w:rsidRPr="006367BE">
        <w:rPr>
          <w:u w:val="single"/>
        </w:rPr>
        <w:t>Exclusive Negotiations</w:t>
      </w:r>
      <w:r w:rsidR="006367BE">
        <w:t xml:space="preserve">.  </w:t>
      </w:r>
      <w:r w:rsidR="0033722D">
        <w:t xml:space="preserve">With regard to the </w:t>
      </w:r>
      <w:r w:rsidR="004520C9">
        <w:t>Offer</w:t>
      </w:r>
      <w:r w:rsidR="0033722D">
        <w:t xml:space="preserve">, </w:t>
      </w:r>
      <w:r w:rsidR="008E486F">
        <w:t>Respondent</w:t>
      </w:r>
      <w:r w:rsidR="006367BE">
        <w:t xml:space="preserve"> agrees to negotiate exclusively with </w:t>
      </w:r>
      <w:r w:rsidR="00353644">
        <w:t>SDCP</w:t>
      </w:r>
      <w:r w:rsidR="006367BE">
        <w:t xml:space="preserve"> </w:t>
      </w:r>
      <w:r w:rsidR="002573D4">
        <w:t xml:space="preserve">and </w:t>
      </w:r>
      <w:r w:rsidR="006367BE">
        <w:t xml:space="preserve">with no other party.  </w:t>
      </w:r>
      <w:r w:rsidR="008E486F">
        <w:t>Respondent</w:t>
      </w:r>
      <w:r w:rsidR="006367BE">
        <w:t xml:space="preserve"> </w:t>
      </w:r>
      <w:r w:rsidR="004520C9">
        <w:t>represents and warrants that</w:t>
      </w:r>
      <w:r w:rsidR="005505F7">
        <w:t>,</w:t>
      </w:r>
      <w:r w:rsidR="004520C9">
        <w:t xml:space="preserve"> </w:t>
      </w:r>
      <w:r w:rsidR="005505F7">
        <w:t>during the Negotiation Period (as defined below)</w:t>
      </w:r>
      <w:r w:rsidR="00EF7160">
        <w:t>:</w:t>
      </w:r>
      <w:r w:rsidR="005505F7">
        <w:t xml:space="preserve"> </w:t>
      </w:r>
      <w:r w:rsidR="004520C9">
        <w:t>(</w:t>
      </w:r>
      <w:proofErr w:type="spellStart"/>
      <w:r w:rsidR="004520C9">
        <w:t>i</w:t>
      </w:r>
      <w:proofErr w:type="spellEnd"/>
      <w:r w:rsidR="004520C9">
        <w:t xml:space="preserve">) it </w:t>
      </w:r>
      <w:r w:rsidR="006367BE">
        <w:t>will not</w:t>
      </w:r>
      <w:r w:rsidR="005505F7">
        <w:t xml:space="preserve"> enter into any agreements nor otherwise</w:t>
      </w:r>
      <w:r w:rsidR="006367BE">
        <w:t xml:space="preserve"> directly, or indirectly, through any representatives or otherwise, solicit or entertain offers from, negotiate with or in any manner encourage, discuss, accept or consider any proposal of any</w:t>
      </w:r>
      <w:r w:rsidR="00AA5C6A">
        <w:t xml:space="preserve"> third party under which it or its affiliates may agree, conditionally or unconditionally to enter into a PPA for the output of the Project associated with</w:t>
      </w:r>
      <w:r w:rsidR="006367BE">
        <w:t xml:space="preserve"> the </w:t>
      </w:r>
      <w:r w:rsidR="004520C9">
        <w:t>Offer; and (ii</w:t>
      </w:r>
      <w:r w:rsidR="004520C9" w:rsidRPr="004520C9">
        <w:t>)</w:t>
      </w:r>
      <w:r w:rsidR="004520C9">
        <w:t xml:space="preserve"> it will promptly notify SDCP of any material change in circumstances that may affect Respondent’s ability to fulfill the terms of its offer, at any time from </w:t>
      </w:r>
      <w:r w:rsidR="00AA5C6A">
        <w:t xml:space="preserve">submission of the </w:t>
      </w:r>
      <w:r w:rsidR="004520C9">
        <w:t>Offer to SDCP’s acceptance of the Offer, as evidenced by SDCP’s execution of a PPA, or Respondent’s withdrawal of the Offer</w:t>
      </w:r>
      <w:r w:rsidR="006367BE" w:rsidRPr="004520C9">
        <w:t>.</w:t>
      </w:r>
      <w:r w:rsidR="004520C9">
        <w:t xml:space="preserve">  Respondent understands and agrees that any breach by Respondent of the above representations and warranties constitutes a material breach under this Agreement. </w:t>
      </w:r>
    </w:p>
    <w:p w14:paraId="7F2607B5" w14:textId="77777777" w:rsidR="006C637E" w:rsidRPr="006C637E" w:rsidRDefault="006C637E" w:rsidP="009A5968">
      <w:pPr>
        <w:pStyle w:val="BlockText"/>
        <w:ind w:firstLine="720"/>
        <w:jc w:val="both"/>
      </w:pPr>
      <w:r w:rsidRPr="006C637E">
        <w:t xml:space="preserve">  </w:t>
      </w:r>
    </w:p>
    <w:p w14:paraId="71029AEB" w14:textId="6DFF3A4A" w:rsidR="006C637E" w:rsidRPr="006F5070" w:rsidRDefault="00C173A8" w:rsidP="009A5968">
      <w:pPr>
        <w:pStyle w:val="BlockText"/>
        <w:jc w:val="both"/>
      </w:pPr>
      <w:r w:rsidRPr="00C173A8">
        <w:t>II.</w:t>
      </w:r>
      <w:r w:rsidRPr="00C173A8">
        <w:tab/>
      </w:r>
      <w:r w:rsidR="006F5070" w:rsidRPr="00E93E1A">
        <w:rPr>
          <w:u w:val="single"/>
        </w:rPr>
        <w:t xml:space="preserve">Term of </w:t>
      </w:r>
      <w:r w:rsidR="006C637E" w:rsidRPr="004520C9">
        <w:rPr>
          <w:u w:val="single"/>
        </w:rPr>
        <w:t>Agreemen</w:t>
      </w:r>
      <w:r w:rsidR="006C637E" w:rsidRPr="006C637E">
        <w:rPr>
          <w:u w:val="single"/>
        </w:rPr>
        <w:t>t</w:t>
      </w:r>
      <w:r w:rsidR="006F5070">
        <w:t>.</w:t>
      </w:r>
    </w:p>
    <w:p w14:paraId="0BFE266E" w14:textId="77777777" w:rsidR="00C173A8" w:rsidRDefault="00C173A8" w:rsidP="009A5968">
      <w:pPr>
        <w:pStyle w:val="BlockText"/>
        <w:jc w:val="both"/>
      </w:pPr>
    </w:p>
    <w:p w14:paraId="30150395" w14:textId="713636B9" w:rsidR="006C637E" w:rsidRPr="006C637E" w:rsidRDefault="006C637E" w:rsidP="009A5968">
      <w:pPr>
        <w:pStyle w:val="BlockText"/>
        <w:ind w:firstLine="720"/>
        <w:jc w:val="both"/>
      </w:pPr>
      <w:r w:rsidRPr="006C637E">
        <w:t xml:space="preserve">The term of this Agreement shall be </w:t>
      </w:r>
      <w:r w:rsidR="00A04887">
        <w:t>nine</w:t>
      </w:r>
      <w:r w:rsidR="00A04887" w:rsidRPr="006C637E">
        <w:t xml:space="preserve">ty </w:t>
      </w:r>
      <w:r w:rsidRPr="006C637E">
        <w:t>(</w:t>
      </w:r>
      <w:r w:rsidR="00A04887">
        <w:t>9</w:t>
      </w:r>
      <w:r w:rsidR="00A04887" w:rsidRPr="006C637E">
        <w:t>0</w:t>
      </w:r>
      <w:r w:rsidRPr="006C637E">
        <w:t xml:space="preserve">) calendar days from the date of execution of this Agreement by </w:t>
      </w:r>
      <w:r w:rsidR="00353644">
        <w:t>SDCP</w:t>
      </w:r>
      <w:r w:rsidR="00C173A8">
        <w:t xml:space="preserve"> </w:t>
      </w:r>
      <w:r w:rsidR="00C173A8" w:rsidRPr="006C637E">
        <w:t>(</w:t>
      </w:r>
      <w:r w:rsidR="005505F7">
        <w:t xml:space="preserve">the </w:t>
      </w:r>
      <w:r w:rsidR="006F5070">
        <w:t>“</w:t>
      </w:r>
      <w:r w:rsidR="00C173A8" w:rsidRPr="006C637E">
        <w:rPr>
          <w:b/>
        </w:rPr>
        <w:t>Negotiation Period</w:t>
      </w:r>
      <w:r w:rsidR="006F5070">
        <w:t>”</w:t>
      </w:r>
      <w:r w:rsidR="00C173A8">
        <w:t>)</w:t>
      </w:r>
      <w:r w:rsidR="005505F7">
        <w:t>, unless earlier terminated by SDCP</w:t>
      </w:r>
      <w:r w:rsidRPr="006C637E">
        <w:t xml:space="preserve">.  </w:t>
      </w:r>
      <w:r w:rsidR="00353644">
        <w:t>SDCP</w:t>
      </w:r>
      <w:r w:rsidRPr="006C637E">
        <w:t xml:space="preserve"> may, in its sole discretion by and through its Executive Director or designee, agree to extend the Negotiation Period for thirty (30) </w:t>
      </w:r>
      <w:r w:rsidR="005505F7">
        <w:t xml:space="preserve">additional </w:t>
      </w:r>
      <w:r w:rsidRPr="006C637E">
        <w:t xml:space="preserve">calendar days to allow additional time </w:t>
      </w:r>
      <w:r w:rsidR="006F5070">
        <w:t>for the</w:t>
      </w:r>
      <w:r w:rsidRPr="006C637E">
        <w:t xml:space="preserve"> negotiat</w:t>
      </w:r>
      <w:r w:rsidR="006F5070">
        <w:t>ion</w:t>
      </w:r>
      <w:r w:rsidRPr="006C637E">
        <w:t xml:space="preserve"> and execut</w:t>
      </w:r>
      <w:r w:rsidR="006F5070">
        <w:t>ion of</w:t>
      </w:r>
      <w:r w:rsidRPr="006C637E">
        <w:t xml:space="preserve"> </w:t>
      </w:r>
      <w:r w:rsidR="006F5070">
        <w:t>the</w:t>
      </w:r>
      <w:r w:rsidRPr="006C637E">
        <w:t xml:space="preserve"> PPA (</w:t>
      </w:r>
      <w:r w:rsidR="006F5070">
        <w:t>the “</w:t>
      </w:r>
      <w:r w:rsidRPr="006C637E">
        <w:rPr>
          <w:b/>
        </w:rPr>
        <w:t>Extension Period</w:t>
      </w:r>
      <w:r w:rsidR="006F5070">
        <w:t>”</w:t>
      </w:r>
      <w:r w:rsidRPr="006C637E">
        <w:t>).  If</w:t>
      </w:r>
      <w:r w:rsidR="006F5070">
        <w:t>,</w:t>
      </w:r>
      <w:r w:rsidRPr="006C637E">
        <w:t xml:space="preserve"> upon expiration of the Negotiation Period</w:t>
      </w:r>
      <w:r w:rsidR="006F5070">
        <w:t>,</w:t>
      </w:r>
      <w:r w:rsidR="00C173A8">
        <w:t xml:space="preserve"> </w:t>
      </w:r>
      <w:r w:rsidR="00353644">
        <w:t>SDCP</w:t>
      </w:r>
      <w:r w:rsidRPr="006C637E">
        <w:t xml:space="preserve"> has not extended the Negotiation Period, </w:t>
      </w:r>
      <w:r w:rsidR="00C173A8">
        <w:t xml:space="preserve">or upon expiration of the Extension Period, </w:t>
      </w:r>
      <w:r w:rsidRPr="006C637E">
        <w:t>this Agreement shall automatically terminate.</w:t>
      </w:r>
    </w:p>
    <w:p w14:paraId="313738C1" w14:textId="77777777" w:rsidR="002573D4" w:rsidRDefault="002573D4" w:rsidP="006C637E">
      <w:pPr>
        <w:pStyle w:val="BlockText"/>
      </w:pPr>
    </w:p>
    <w:p w14:paraId="2E8924D9" w14:textId="097FF5ED" w:rsidR="006C637E" w:rsidRPr="006F5070" w:rsidRDefault="00A51843" w:rsidP="006C637E">
      <w:pPr>
        <w:pStyle w:val="BlockText"/>
      </w:pPr>
      <w:r>
        <w:t>III.</w:t>
      </w:r>
      <w:r>
        <w:tab/>
      </w:r>
      <w:r w:rsidRPr="00A51843">
        <w:rPr>
          <w:u w:val="single"/>
        </w:rPr>
        <w:t>Deposit</w:t>
      </w:r>
      <w:r w:rsidR="006F5070">
        <w:t>.</w:t>
      </w:r>
    </w:p>
    <w:p w14:paraId="5E575F6A" w14:textId="77777777" w:rsidR="004307A5" w:rsidRDefault="004307A5" w:rsidP="00011129">
      <w:pPr>
        <w:pStyle w:val="BlockText"/>
      </w:pPr>
    </w:p>
    <w:p w14:paraId="58F44364" w14:textId="1BD51C6B" w:rsidR="00A51843" w:rsidRDefault="008E486F" w:rsidP="00A51843">
      <w:pPr>
        <w:pStyle w:val="BodyText1"/>
        <w:ind w:firstLine="720"/>
      </w:pPr>
      <w:r>
        <w:t>Respondent</w:t>
      </w:r>
      <w:r w:rsidR="00A51843">
        <w:t xml:space="preserve"> </w:t>
      </w:r>
      <w:r w:rsidR="00A51843" w:rsidRPr="00E65FEE">
        <w:t>acknowledge</w:t>
      </w:r>
      <w:r w:rsidR="00A51843">
        <w:t>s</w:t>
      </w:r>
      <w:r w:rsidR="00A51843" w:rsidRPr="00E65FEE">
        <w:t xml:space="preserve"> and agree</w:t>
      </w:r>
      <w:r w:rsidR="00A51843">
        <w:t>s</w:t>
      </w:r>
      <w:r w:rsidR="00A51843" w:rsidRPr="00E65FEE">
        <w:t xml:space="preserve"> that </w:t>
      </w:r>
      <w:r w:rsidR="00353644">
        <w:t>SDCP</w:t>
      </w:r>
      <w:r w:rsidR="00A51843">
        <w:t xml:space="preserve"> </w:t>
      </w:r>
      <w:r w:rsidR="00A51843" w:rsidRPr="00E65FEE">
        <w:t>will expend, and ha</w:t>
      </w:r>
      <w:r w:rsidR="00A51843">
        <w:t xml:space="preserve">s </w:t>
      </w:r>
      <w:r w:rsidR="00A51843" w:rsidRPr="00E65FEE">
        <w:t xml:space="preserve">expended, considerable resources in </w:t>
      </w:r>
      <w:r w:rsidR="003D761F">
        <w:t>the</w:t>
      </w:r>
      <w:r w:rsidR="00A51843">
        <w:t xml:space="preserve"> review of </w:t>
      </w:r>
      <w:r>
        <w:t>Respondent</w:t>
      </w:r>
      <w:r w:rsidR="00A51843">
        <w:t xml:space="preserve">’s </w:t>
      </w:r>
      <w:r w:rsidR="00EF7160">
        <w:t>O</w:t>
      </w:r>
      <w:r w:rsidR="00A51843">
        <w:t xml:space="preserve">ffer and negotiation of the PPA during the Negotiation Period and any applicable Extension Period.  In order </w:t>
      </w:r>
      <w:r w:rsidR="00A51843" w:rsidRPr="00E65FEE">
        <w:t xml:space="preserve">to ensure </w:t>
      </w:r>
      <w:r>
        <w:t>Respondent</w:t>
      </w:r>
      <w:r w:rsidR="00A51843">
        <w:t>’</w:t>
      </w:r>
      <w:r w:rsidR="00A51843" w:rsidRPr="00E65FEE">
        <w:t xml:space="preserve">s commitment to the </w:t>
      </w:r>
      <w:r w:rsidR="00A51843">
        <w:t>good faith negotiations contemplated herein</w:t>
      </w:r>
      <w:r w:rsidR="00A51843" w:rsidRPr="00E65FEE">
        <w:t xml:space="preserve">, </w:t>
      </w:r>
      <w:r>
        <w:t>Respondent</w:t>
      </w:r>
      <w:r w:rsidR="00A51843" w:rsidRPr="00E65FEE">
        <w:t xml:space="preserve"> shall submit to </w:t>
      </w:r>
      <w:r w:rsidR="00353644">
        <w:t>SDCP</w:t>
      </w:r>
      <w:r w:rsidR="00A51843" w:rsidRPr="00E65FEE">
        <w:t xml:space="preserve">, </w:t>
      </w:r>
      <w:r w:rsidR="00EF7160">
        <w:t xml:space="preserve">within </w:t>
      </w:r>
      <w:r w:rsidR="001D7522">
        <w:t xml:space="preserve">seven </w:t>
      </w:r>
      <w:r w:rsidR="00EF7160">
        <w:t>(</w:t>
      </w:r>
      <w:r w:rsidR="001D7522">
        <w:t>7</w:t>
      </w:r>
      <w:r w:rsidR="00EF7160">
        <w:t xml:space="preserve">) business days of </w:t>
      </w:r>
      <w:r w:rsidR="00A51843">
        <w:t>execution of th</w:t>
      </w:r>
      <w:r w:rsidR="006F5070">
        <w:t>is</w:t>
      </w:r>
      <w:r w:rsidR="00A51843">
        <w:t xml:space="preserve"> Agreement by </w:t>
      </w:r>
      <w:r w:rsidR="00353644">
        <w:t>SDCP</w:t>
      </w:r>
      <w:r w:rsidR="00A51843">
        <w:t xml:space="preserve">, </w:t>
      </w:r>
      <w:r w:rsidR="00A51843" w:rsidRPr="00E65FEE">
        <w:t xml:space="preserve">a deposit in </w:t>
      </w:r>
      <w:r w:rsidR="00A51843">
        <w:t xml:space="preserve">the </w:t>
      </w:r>
      <w:r w:rsidR="00A51843" w:rsidRPr="00E65FEE">
        <w:t xml:space="preserve">amount </w:t>
      </w:r>
      <w:r w:rsidR="00A04887">
        <w:t>of $</w:t>
      </w:r>
      <w:r w:rsidR="00AA5C6A" w:rsidRPr="00F85B04">
        <w:rPr>
          <w:highlight w:val="cyan"/>
        </w:rPr>
        <w:t>[</w:t>
      </w:r>
      <w:r w:rsidR="00A04887" w:rsidRPr="00F85B04">
        <w:rPr>
          <w:highlight w:val="cyan"/>
        </w:rPr>
        <w:t>_______</w:t>
      </w:r>
      <w:r w:rsidR="00AA5C6A">
        <w:t>]</w:t>
      </w:r>
      <w:r w:rsidR="00A04887">
        <w:t>.00 ($</w:t>
      </w:r>
      <w:r w:rsidR="00555D17">
        <w:t xml:space="preserve">3,000/MW </w:t>
      </w:r>
      <w:r w:rsidR="00A04887">
        <w:t xml:space="preserve">of </w:t>
      </w:r>
      <w:r w:rsidR="006F5070">
        <w:t>P</w:t>
      </w:r>
      <w:r w:rsidR="00A04887">
        <w:t xml:space="preserve">roject </w:t>
      </w:r>
      <w:r w:rsidR="00E85578">
        <w:t xml:space="preserve">proposed </w:t>
      </w:r>
      <w:r w:rsidR="0057710B">
        <w:t xml:space="preserve">guaranteed </w:t>
      </w:r>
      <w:r w:rsidR="00A04887">
        <w:t xml:space="preserve">capacity) </w:t>
      </w:r>
      <w:r w:rsidR="00A51843">
        <w:t>(</w:t>
      </w:r>
      <w:r w:rsidR="00555D17" w:rsidRPr="00555D17">
        <w:rPr>
          <w:i/>
        </w:rPr>
        <w:t>Exclusivity and Bid Deposit</w:t>
      </w:r>
      <w:r w:rsidR="00A51843">
        <w:t>) (</w:t>
      </w:r>
      <w:r w:rsidR="00A51843" w:rsidRPr="00B2552F">
        <w:t>“</w:t>
      </w:r>
      <w:r w:rsidR="00A51843" w:rsidRPr="00694A34">
        <w:rPr>
          <w:b/>
        </w:rPr>
        <w:t>Deposit</w:t>
      </w:r>
      <w:r w:rsidR="00A51843" w:rsidRPr="00B2552F">
        <w:t>”).</w:t>
      </w:r>
      <w:r w:rsidR="00A51843" w:rsidRPr="00E65FEE">
        <w:t xml:space="preserve">  </w:t>
      </w:r>
      <w:r w:rsidR="00A04887">
        <w:t xml:space="preserve">The Deposit is calculated based upon the </w:t>
      </w:r>
      <w:r w:rsidR="006F5070">
        <w:t xml:space="preserve">offered </w:t>
      </w:r>
      <w:r w:rsidR="00A04887">
        <w:t>quantit</w:t>
      </w:r>
      <w:r w:rsidR="006F5070">
        <w:t>y of</w:t>
      </w:r>
      <w:r w:rsidR="00A04887">
        <w:t xml:space="preserve"> </w:t>
      </w:r>
      <w:r w:rsidR="006F5070">
        <w:t>[</w:t>
      </w:r>
      <w:r w:rsidR="00A04887" w:rsidRPr="00F85B04">
        <w:rPr>
          <w:highlight w:val="cyan"/>
        </w:rPr>
        <w:t>__</w:t>
      </w:r>
      <w:r w:rsidR="006F5070">
        <w:t>]</w:t>
      </w:r>
      <w:r w:rsidR="00A04887">
        <w:t xml:space="preserve"> MW of renewable generating capacity.  </w:t>
      </w:r>
      <w:r w:rsidR="00A51843" w:rsidRPr="00E65FEE">
        <w:t xml:space="preserve">The Deposit shall be in the form of cash </w:t>
      </w:r>
      <w:r w:rsidR="005D6F6D">
        <w:t xml:space="preserve">or </w:t>
      </w:r>
      <w:r w:rsidR="005D6F6D" w:rsidRPr="000C5623">
        <w:t>Letter of Credit</w:t>
      </w:r>
      <w:r w:rsidR="005D6F6D" w:rsidRPr="00E65FEE">
        <w:t xml:space="preserve"> </w:t>
      </w:r>
      <w:r w:rsidR="00A51843" w:rsidRPr="00E65FEE">
        <w:t xml:space="preserve">to ensure that </w:t>
      </w:r>
      <w:r>
        <w:t>Respondent</w:t>
      </w:r>
      <w:r w:rsidR="00A51843" w:rsidRPr="00E65FEE">
        <w:t xml:space="preserve"> will proceed diligently and in good faith to negotiate and perform all of </w:t>
      </w:r>
      <w:r>
        <w:t>Respondent</w:t>
      </w:r>
      <w:r w:rsidR="00A51843">
        <w:t>’</w:t>
      </w:r>
      <w:r w:rsidR="00A51843" w:rsidRPr="00E65FEE">
        <w:t xml:space="preserve">s obligations under this Agreement.  </w:t>
      </w:r>
      <w:r w:rsidR="00EE7ABF">
        <w:t xml:space="preserve">SDCP shall provide wire instructions to Respondent if Respondent requests to post the Deposit in the form of cash.  </w:t>
      </w:r>
      <w:r w:rsidR="000C5623" w:rsidRPr="000C5623">
        <w:t xml:space="preserve">Alternatively, </w:t>
      </w:r>
      <w:r>
        <w:t>Respondent</w:t>
      </w:r>
      <w:r w:rsidR="000C5623" w:rsidRPr="000C5623">
        <w:t xml:space="preserve"> may elect to provide a Letter of Credit.  </w:t>
      </w:r>
      <w:r w:rsidR="00EE7ABF">
        <w:t>“</w:t>
      </w:r>
      <w:r w:rsidR="000C5623" w:rsidRPr="000C5623">
        <w:t>Letter of Credit</w:t>
      </w:r>
      <w:r w:rsidR="00EE7ABF">
        <w:t>”</w:t>
      </w:r>
      <w:r w:rsidR="000C5623" w:rsidRPr="000C5623">
        <w:t xml:space="preserve"> means an irrevocable standby letter of credit, in a form reasonably acceptable to </w:t>
      </w:r>
      <w:r w:rsidR="00EE7ABF">
        <w:t>SD</w:t>
      </w:r>
      <w:r w:rsidR="000C5623" w:rsidRPr="000C5623">
        <w:t>C</w:t>
      </w:r>
      <w:r w:rsidR="00EE7ABF">
        <w:t>P</w:t>
      </w:r>
      <w:r w:rsidR="000C5623" w:rsidRPr="000C5623">
        <w:t>, issued either by (</w:t>
      </w:r>
      <w:proofErr w:type="spellStart"/>
      <w:r w:rsidR="000C5623" w:rsidRPr="000C5623">
        <w:t>i</w:t>
      </w:r>
      <w:proofErr w:type="spellEnd"/>
      <w:r w:rsidR="000C5623" w:rsidRPr="000C5623">
        <w:t xml:space="preserve">) a U.S. commercial bank, or (ii) a U.S. branch of a foreign commercial bank that meets the following conditions: (A) it has sufficient assets in the U.S. as determined by </w:t>
      </w:r>
      <w:r w:rsidR="00EE7ABF">
        <w:t>SDCP</w:t>
      </w:r>
      <w:r w:rsidR="000C5623" w:rsidRPr="000C5623">
        <w:t xml:space="preserve">, and (B) it is acceptable to </w:t>
      </w:r>
      <w:r w:rsidR="00EE7ABF">
        <w:t>SDCP</w:t>
      </w:r>
      <w:r w:rsidR="00EE7ABF" w:rsidRPr="000C5623">
        <w:t xml:space="preserve"> </w:t>
      </w:r>
      <w:r w:rsidR="000C5623" w:rsidRPr="000C5623">
        <w:t xml:space="preserve">in its sole discretion.  The issuing bank must have a credit rating of at least A‐ from S&amp;P or A3 from Moody’s, with a stable outlook designation.  All costs of the Letter of Credit shall be borne by </w:t>
      </w:r>
      <w:r>
        <w:t>Respondent</w:t>
      </w:r>
      <w:r w:rsidR="000C5623" w:rsidRPr="000C5623">
        <w:t>.</w:t>
      </w:r>
      <w:r w:rsidR="00EE7ABF">
        <w:t xml:space="preserve"> The Letter of Credit should be sent by overnight delivery to:</w:t>
      </w:r>
    </w:p>
    <w:p w14:paraId="6D2C996C" w14:textId="0E1C3FE5" w:rsidR="00EE7ABF" w:rsidRDefault="00EE7ABF" w:rsidP="009A5968">
      <w:pPr>
        <w:pStyle w:val="BodyText1"/>
        <w:spacing w:after="0"/>
        <w:ind w:firstLine="720"/>
      </w:pPr>
      <w:r>
        <w:t xml:space="preserve">Attn: </w:t>
      </w:r>
      <w:r w:rsidR="00247AC3">
        <w:t xml:space="preserve">Dr. </w:t>
      </w:r>
      <w:r w:rsidR="00583D2A">
        <w:t>Eric</w:t>
      </w:r>
      <w:r w:rsidR="00247AC3">
        <w:t xml:space="preserve"> W.</w:t>
      </w:r>
      <w:r w:rsidR="00583D2A">
        <w:t xml:space="preserve"> Washington, </w:t>
      </w:r>
      <w:r w:rsidR="00247AC3">
        <w:t>CFO</w:t>
      </w:r>
    </w:p>
    <w:p w14:paraId="64EA98C9" w14:textId="4E61BCA8" w:rsidR="00EE7ABF" w:rsidRPr="004557CE" w:rsidRDefault="00EE7ABF" w:rsidP="009A5968">
      <w:pPr>
        <w:pStyle w:val="BodyText"/>
        <w:tabs>
          <w:tab w:val="left" w:pos="3099"/>
        </w:tabs>
        <w:spacing w:after="0"/>
        <w:jc w:val="both"/>
      </w:pPr>
      <w:r w:rsidRPr="004557CE">
        <w:t>San Diego Community Power</w:t>
      </w:r>
    </w:p>
    <w:p w14:paraId="60355A85" w14:textId="1C045CB9" w:rsidR="006D4C99" w:rsidRDefault="006D4C99" w:rsidP="006D4C99">
      <w:pPr>
        <w:pStyle w:val="BodyText"/>
        <w:tabs>
          <w:tab w:val="left" w:pos="720"/>
        </w:tabs>
        <w:spacing w:after="0"/>
        <w:jc w:val="both"/>
      </w:pPr>
      <w:r>
        <w:t>815 E Street, Unit 12716</w:t>
      </w:r>
    </w:p>
    <w:p w14:paraId="252281B7" w14:textId="7C944C05" w:rsidR="006D4C99" w:rsidRDefault="006D4C99" w:rsidP="006D4C99">
      <w:pPr>
        <w:pStyle w:val="BodyText"/>
        <w:tabs>
          <w:tab w:val="left" w:pos="720"/>
        </w:tabs>
        <w:spacing w:after="0"/>
        <w:jc w:val="both"/>
      </w:pPr>
      <w:r>
        <w:t xml:space="preserve">San Diego, CA 92112 </w:t>
      </w:r>
    </w:p>
    <w:p w14:paraId="52535F65" w14:textId="77777777" w:rsidR="006D4C99" w:rsidRDefault="006D4C99" w:rsidP="006D4C99">
      <w:pPr>
        <w:pStyle w:val="BodyText"/>
        <w:tabs>
          <w:tab w:val="left" w:pos="720"/>
        </w:tabs>
        <w:spacing w:after="0"/>
        <w:ind w:firstLine="0"/>
        <w:jc w:val="both"/>
      </w:pPr>
    </w:p>
    <w:p w14:paraId="2DCA4406" w14:textId="37D71BD4" w:rsidR="00694A34" w:rsidRDefault="00694A34" w:rsidP="006D4C99">
      <w:pPr>
        <w:pStyle w:val="BodyText"/>
        <w:tabs>
          <w:tab w:val="left" w:pos="720"/>
        </w:tabs>
        <w:spacing w:after="0"/>
        <w:ind w:firstLine="0"/>
        <w:jc w:val="both"/>
      </w:pPr>
      <w:r>
        <w:t>IV.</w:t>
      </w:r>
      <w:r>
        <w:tab/>
      </w:r>
      <w:r w:rsidR="00353644">
        <w:rPr>
          <w:u w:val="single"/>
        </w:rPr>
        <w:t>SDCP</w:t>
      </w:r>
      <w:r w:rsidR="00AB034E" w:rsidRPr="00AB034E">
        <w:rPr>
          <w:u w:val="single"/>
        </w:rPr>
        <w:t xml:space="preserve"> </w:t>
      </w:r>
      <w:r w:rsidRPr="00694A34">
        <w:rPr>
          <w:u w:val="single"/>
        </w:rPr>
        <w:t>Termination</w:t>
      </w:r>
      <w:r w:rsidR="00562A6E">
        <w:rPr>
          <w:u w:val="single"/>
        </w:rPr>
        <w:t>;</w:t>
      </w:r>
      <w:r w:rsidR="008F6293">
        <w:rPr>
          <w:u w:val="single"/>
        </w:rPr>
        <w:t xml:space="preserve"> Deposit Forfeiture;</w:t>
      </w:r>
      <w:r w:rsidR="00562A6E">
        <w:rPr>
          <w:u w:val="single"/>
        </w:rPr>
        <w:t xml:space="preserve"> Return of Deposit</w:t>
      </w:r>
      <w:r w:rsidR="00EE7ABF">
        <w:t>.</w:t>
      </w:r>
    </w:p>
    <w:p w14:paraId="0E263DE7" w14:textId="77777777" w:rsidR="001E1FDB" w:rsidRPr="00EE7ABF" w:rsidRDefault="001E1FDB" w:rsidP="006D4C99">
      <w:pPr>
        <w:pStyle w:val="BodyText"/>
        <w:tabs>
          <w:tab w:val="left" w:pos="720"/>
        </w:tabs>
        <w:spacing w:after="0"/>
        <w:ind w:firstLine="0"/>
        <w:jc w:val="both"/>
      </w:pPr>
    </w:p>
    <w:p w14:paraId="43A054D9" w14:textId="4134D2BC" w:rsidR="00694A34" w:rsidRPr="00694A34" w:rsidRDefault="00DA30EA" w:rsidP="00694A34">
      <w:pPr>
        <w:pStyle w:val="BodyText1"/>
        <w:ind w:firstLine="720"/>
      </w:pPr>
      <w:r>
        <w:t>A.</w:t>
      </w:r>
      <w:r>
        <w:tab/>
      </w:r>
      <w:r w:rsidR="00353644">
        <w:rPr>
          <w:u w:val="single"/>
        </w:rPr>
        <w:t>SDCP</w:t>
      </w:r>
      <w:r w:rsidR="00AB034E" w:rsidRPr="00AB034E">
        <w:rPr>
          <w:u w:val="single"/>
        </w:rPr>
        <w:t xml:space="preserve"> </w:t>
      </w:r>
      <w:r w:rsidR="00562A6E">
        <w:rPr>
          <w:u w:val="single"/>
        </w:rPr>
        <w:t>Termination</w:t>
      </w:r>
      <w:r w:rsidR="008F6293">
        <w:rPr>
          <w:u w:val="single"/>
        </w:rPr>
        <w:t>; Deposit Forfeiture</w:t>
      </w:r>
      <w:r>
        <w:t xml:space="preserve">.  </w:t>
      </w:r>
      <w:r w:rsidR="00694A34">
        <w:t>In the event that</w:t>
      </w:r>
      <w:r w:rsidR="00694A34" w:rsidRPr="00694A34">
        <w:t xml:space="preserve"> </w:t>
      </w:r>
      <w:r w:rsidR="00353644">
        <w:t>SDCP</w:t>
      </w:r>
      <w:r w:rsidR="00694A34">
        <w:t xml:space="preserve"> determines in its reasonable discretion that </w:t>
      </w:r>
      <w:r w:rsidR="008E486F">
        <w:t>Respondent</w:t>
      </w:r>
      <w:r w:rsidR="00694A34" w:rsidRPr="00694A34">
        <w:t xml:space="preserve"> </w:t>
      </w:r>
      <w:r w:rsidR="00694A34">
        <w:t xml:space="preserve">is </w:t>
      </w:r>
      <w:r w:rsidR="00694A34" w:rsidRPr="00694A34">
        <w:t>not negotiat</w:t>
      </w:r>
      <w:r w:rsidR="00694A34">
        <w:t>ing</w:t>
      </w:r>
      <w:r w:rsidR="00694A34" w:rsidRPr="00694A34">
        <w:t xml:space="preserve"> diligently and in good faith, </w:t>
      </w:r>
      <w:r w:rsidR="00353644">
        <w:t>SDCP</w:t>
      </w:r>
      <w:r w:rsidR="00694A34" w:rsidRPr="00694A34">
        <w:t xml:space="preserve"> shall give written notice thereof to </w:t>
      </w:r>
      <w:r w:rsidR="008E486F">
        <w:t>Respondent</w:t>
      </w:r>
      <w:r w:rsidR="00694A34" w:rsidRPr="00694A34">
        <w:t xml:space="preserve"> who shall then have </w:t>
      </w:r>
      <w:r w:rsidR="00694A34">
        <w:t>three</w:t>
      </w:r>
      <w:r w:rsidR="00694A34" w:rsidRPr="00694A34">
        <w:t xml:space="preserve"> (</w:t>
      </w:r>
      <w:r w:rsidR="00694A34">
        <w:t>3)</w:t>
      </w:r>
      <w:r w:rsidR="00694A34" w:rsidRPr="00694A34">
        <w:t xml:space="preserve"> </w:t>
      </w:r>
      <w:r w:rsidR="008F6293">
        <w:t>business</w:t>
      </w:r>
      <w:r w:rsidR="002573D4">
        <w:t xml:space="preserve"> </w:t>
      </w:r>
      <w:r w:rsidR="00694A34" w:rsidRPr="00694A34">
        <w:t>days to commence negotiating in good faith.  Following the receipt of such notice</w:t>
      </w:r>
      <w:r w:rsidR="00694A34">
        <w:t>,</w:t>
      </w:r>
      <w:r w:rsidR="00694A34" w:rsidRPr="00694A34">
        <w:t xml:space="preserve"> and the failure of </w:t>
      </w:r>
      <w:r w:rsidR="008E486F">
        <w:t>Respondent</w:t>
      </w:r>
      <w:r w:rsidR="00694A34" w:rsidRPr="00694A34">
        <w:t xml:space="preserve"> to thereafter commence negotiating in good faith within </w:t>
      </w:r>
      <w:r w:rsidR="00694A34">
        <w:t xml:space="preserve">three </w:t>
      </w:r>
      <w:r w:rsidR="00694A34" w:rsidRPr="00694A34">
        <w:t>(</w:t>
      </w:r>
      <w:r w:rsidR="00694A34">
        <w:t>3</w:t>
      </w:r>
      <w:r w:rsidR="00694A34" w:rsidRPr="00694A34">
        <w:t xml:space="preserve">) </w:t>
      </w:r>
      <w:r w:rsidR="008F6293">
        <w:t>business</w:t>
      </w:r>
      <w:r w:rsidR="002573D4">
        <w:t xml:space="preserve"> </w:t>
      </w:r>
      <w:r w:rsidR="00694A34" w:rsidRPr="00694A34">
        <w:t>days, this Agr</w:t>
      </w:r>
      <w:r w:rsidR="00694A34">
        <w:t xml:space="preserve">eement may be terminated </w:t>
      </w:r>
      <w:r w:rsidR="006933F4">
        <w:t xml:space="preserve">for cause </w:t>
      </w:r>
      <w:r w:rsidR="00694A34">
        <w:t xml:space="preserve">by </w:t>
      </w:r>
      <w:r w:rsidR="00353644">
        <w:t>SDCP</w:t>
      </w:r>
      <w:r w:rsidR="00694A34" w:rsidRPr="00694A34">
        <w:t xml:space="preserve">.  In the event of termination </w:t>
      </w:r>
      <w:r w:rsidR="006933F4">
        <w:t xml:space="preserve">for cause </w:t>
      </w:r>
      <w:r w:rsidR="00694A34" w:rsidRPr="00694A34">
        <w:t xml:space="preserve">by </w:t>
      </w:r>
      <w:r w:rsidR="00353644">
        <w:t>SDCP</w:t>
      </w:r>
      <w:r w:rsidR="00694A34" w:rsidRPr="00694A34">
        <w:t xml:space="preserve">, </w:t>
      </w:r>
      <w:r w:rsidR="0083647E">
        <w:t xml:space="preserve">Respondent </w:t>
      </w:r>
      <w:r w:rsidR="00694A34" w:rsidRPr="00694A34">
        <w:t xml:space="preserve">shall </w:t>
      </w:r>
      <w:r w:rsidR="0083647E">
        <w:t xml:space="preserve">forfeit, and SDCP shall </w:t>
      </w:r>
      <w:r w:rsidR="00694A34" w:rsidRPr="00694A34">
        <w:t>retain</w:t>
      </w:r>
      <w:r w:rsidR="00EE7ABF">
        <w:t>,</w:t>
      </w:r>
      <w:r w:rsidR="00694A34" w:rsidRPr="00694A34">
        <w:t xml:space="preserve"> the Deposit, and neither </w:t>
      </w:r>
      <w:r w:rsidR="000E65B2">
        <w:t>P</w:t>
      </w:r>
      <w:r w:rsidR="00694A34" w:rsidRPr="00694A34">
        <w:t>arty shall have any further rights against or liability to the other under this Agreement.</w:t>
      </w:r>
      <w:r w:rsidR="008F6293">
        <w:t xml:space="preserve">  </w:t>
      </w:r>
      <w:r w:rsidR="006933F4">
        <w:t xml:space="preserve"> Further,</w:t>
      </w:r>
      <w:r w:rsidR="00A3001C">
        <w:t xml:space="preserve"> </w:t>
      </w:r>
      <w:r w:rsidR="008F6293" w:rsidRPr="002D4737">
        <w:t xml:space="preserve">Respondent hereby acknowledges and agrees that </w:t>
      </w:r>
      <w:r w:rsidR="00AA5C6A">
        <w:t>Respondent will forfeit its Deposit and S</w:t>
      </w:r>
      <w:r w:rsidR="005D6F6D">
        <w:t>D</w:t>
      </w:r>
      <w:r w:rsidR="00AA5C6A">
        <w:t xml:space="preserve">CP shall have the right to draw on the Deposit in its entirety, as its sole and exclusive remedy, if </w:t>
      </w:r>
      <w:r w:rsidR="008F6293" w:rsidRPr="002D4737">
        <w:t>(</w:t>
      </w:r>
      <w:proofErr w:type="spellStart"/>
      <w:r w:rsidR="008F6293" w:rsidRPr="002D4737">
        <w:t>i</w:t>
      </w:r>
      <w:proofErr w:type="spellEnd"/>
      <w:r w:rsidR="008F6293" w:rsidRPr="002D4737">
        <w:t xml:space="preserve">) </w:t>
      </w:r>
      <w:r w:rsidR="00AA5C6A">
        <w:t xml:space="preserve">it is determined that Respondent </w:t>
      </w:r>
      <w:r w:rsidR="00AA5C6A">
        <w:lastRenderedPageBreak/>
        <w:t xml:space="preserve">made any </w:t>
      </w:r>
      <w:r w:rsidR="008F6293" w:rsidRPr="002D4737">
        <w:t xml:space="preserve">material misrepresentations </w:t>
      </w:r>
      <w:r w:rsidR="00AA5C6A">
        <w:t>in</w:t>
      </w:r>
      <w:r w:rsidR="008F6293" w:rsidRPr="002D4737">
        <w:t xml:space="preserve"> the </w:t>
      </w:r>
      <w:r w:rsidR="00EE7ABF">
        <w:t>Offer</w:t>
      </w:r>
      <w:r w:rsidR="008F6293" w:rsidRPr="002D4737">
        <w:t xml:space="preserve">, (ii) Respondent </w:t>
      </w:r>
      <w:r w:rsidR="00AA5C6A">
        <w:t xml:space="preserve">materially breaches its obligations under </w:t>
      </w:r>
      <w:r w:rsidR="008F6293">
        <w:t>this Agreement</w:t>
      </w:r>
      <w:r w:rsidR="008F6293" w:rsidRPr="002D4737">
        <w:t xml:space="preserve">, (iii) Respondent unilaterally withdraws the </w:t>
      </w:r>
      <w:r w:rsidR="00AA5C6A">
        <w:t xml:space="preserve">Offer </w:t>
      </w:r>
      <w:r w:rsidR="008F6293" w:rsidRPr="002D4737">
        <w:t xml:space="preserve">or attempts to materially modify the terms of its </w:t>
      </w:r>
      <w:r w:rsidR="00EE7ABF">
        <w:t xml:space="preserve">Offer </w:t>
      </w:r>
      <w:r w:rsidR="008F6293" w:rsidRPr="002D4737">
        <w:t>prior to the</w:t>
      </w:r>
      <w:r w:rsidR="00EE7ABF">
        <w:t xml:space="preserve"> </w:t>
      </w:r>
      <w:r w:rsidR="002B03FE">
        <w:t>expiration</w:t>
      </w:r>
      <w:r w:rsidR="00EE7ABF">
        <w:t xml:space="preserve"> of the</w:t>
      </w:r>
      <w:r w:rsidR="008F6293" w:rsidRPr="002D4737">
        <w:t xml:space="preserve"> </w:t>
      </w:r>
      <w:r w:rsidR="008F6293">
        <w:t>Negotiation Period or Extension Period</w:t>
      </w:r>
      <w:r w:rsidR="00EE7ABF">
        <w:t>, as applicable</w:t>
      </w:r>
      <w:r w:rsidR="008F6293">
        <w:t>,</w:t>
      </w:r>
      <w:r w:rsidR="008F6293" w:rsidRPr="002D4737">
        <w:t xml:space="preserve"> or (iv) prior to the </w:t>
      </w:r>
      <w:r w:rsidR="002B03FE">
        <w:t>expiration</w:t>
      </w:r>
      <w:r w:rsidR="00EE7ABF">
        <w:t xml:space="preserve"> of the </w:t>
      </w:r>
      <w:r w:rsidR="008F6293">
        <w:t>Negotiation Period or Extension Period</w:t>
      </w:r>
      <w:r w:rsidR="008F6293" w:rsidRPr="002D4737">
        <w:t>,</w:t>
      </w:r>
      <w:r w:rsidR="00EE7ABF">
        <w:t xml:space="preserve"> as applicable,</w:t>
      </w:r>
      <w:r w:rsidR="008F6293" w:rsidRPr="002D4737">
        <w:t xml:space="preserve"> Respondent enters into discussions with any third party under which such third party, or any of such third party’s affiliates may agree, conditionally or unconditionally, to enter into a PPA for the </w:t>
      </w:r>
      <w:r w:rsidR="00AA5C6A">
        <w:t xml:space="preserve">sale of the capacity </w:t>
      </w:r>
      <w:r w:rsidR="008F6293" w:rsidRPr="002D4737">
        <w:t xml:space="preserve">associated with the </w:t>
      </w:r>
      <w:r w:rsidR="00EE7ABF">
        <w:t>Offer</w:t>
      </w:r>
      <w:r w:rsidR="008F6293" w:rsidRPr="002D4737">
        <w:t>.</w:t>
      </w:r>
    </w:p>
    <w:p w14:paraId="78E3EB49" w14:textId="480D610E" w:rsidR="00A51843" w:rsidRDefault="00562A6E" w:rsidP="009A5968">
      <w:pPr>
        <w:pStyle w:val="BlockText"/>
        <w:jc w:val="both"/>
      </w:pPr>
      <w:r>
        <w:tab/>
        <w:t>B.</w:t>
      </w:r>
      <w:r>
        <w:tab/>
      </w:r>
      <w:r w:rsidRPr="00562A6E">
        <w:rPr>
          <w:u w:val="single"/>
        </w:rPr>
        <w:t>Return of Deposit</w:t>
      </w:r>
      <w:r>
        <w:t xml:space="preserve">.  </w:t>
      </w:r>
      <w:r w:rsidR="002D4737">
        <w:t xml:space="preserve">The Deposit shall promptly be returned to </w:t>
      </w:r>
      <w:r w:rsidR="008E486F">
        <w:t>Respondent</w:t>
      </w:r>
      <w:r w:rsidR="002D4737">
        <w:t xml:space="preserve"> </w:t>
      </w:r>
      <w:r w:rsidR="00AA5C6A">
        <w:t xml:space="preserve">in its entirety </w:t>
      </w:r>
      <w:r w:rsidR="002D4737">
        <w:t>under one or more of the following conditions: (</w:t>
      </w:r>
      <w:proofErr w:type="spellStart"/>
      <w:r w:rsidR="002D4737">
        <w:t>i</w:t>
      </w:r>
      <w:proofErr w:type="spellEnd"/>
      <w:r w:rsidR="002D4737">
        <w:t>) u</w:t>
      </w:r>
      <w:r w:rsidRPr="00562A6E">
        <w:t xml:space="preserve">pon </w:t>
      </w:r>
      <w:r>
        <w:t xml:space="preserve">the </w:t>
      </w:r>
      <w:r w:rsidRPr="00562A6E">
        <w:t xml:space="preserve">automatic termination of this Agreement at the expiration of </w:t>
      </w:r>
      <w:r>
        <w:t xml:space="preserve">either the Negotiation Period or the Extension Period, </w:t>
      </w:r>
      <w:r w:rsidR="00FC21CF">
        <w:t>as applicable;</w:t>
      </w:r>
      <w:r w:rsidRPr="00562A6E">
        <w:t xml:space="preserve"> </w:t>
      </w:r>
      <w:r w:rsidR="002D4737" w:rsidRPr="002D4737">
        <w:t>(</w:t>
      </w:r>
      <w:r w:rsidR="002D4737">
        <w:t>i</w:t>
      </w:r>
      <w:r w:rsidR="002D4737" w:rsidRPr="002D4737">
        <w:t>i) following execution of the PPA and provision of the required security in accordance with the terms of such PPA, (</w:t>
      </w:r>
      <w:r w:rsidR="002D4737">
        <w:t>i</w:t>
      </w:r>
      <w:r w:rsidR="002D4737" w:rsidRPr="002D4737">
        <w:t xml:space="preserve">ii) failure of both </w:t>
      </w:r>
      <w:r w:rsidR="008E486F">
        <w:t xml:space="preserve">SDCP </w:t>
      </w:r>
      <w:r w:rsidR="002D4737" w:rsidRPr="002D4737">
        <w:t xml:space="preserve">and </w:t>
      </w:r>
      <w:r w:rsidR="008E486F">
        <w:t>Respondent</w:t>
      </w:r>
      <w:r w:rsidR="002D4737">
        <w:t xml:space="preserve"> </w:t>
      </w:r>
      <w:r w:rsidR="002D4737" w:rsidRPr="002D4737">
        <w:t xml:space="preserve">to agree on the terms of the PPA, </w:t>
      </w:r>
      <w:r w:rsidR="002D4737" w:rsidRPr="006E3E38">
        <w:t>or (</w:t>
      </w:r>
      <w:r w:rsidR="00F9271F" w:rsidRPr="006E3E38">
        <w:t>i</w:t>
      </w:r>
      <w:r w:rsidR="002D4737" w:rsidRPr="006E3E38">
        <w:t xml:space="preserve">v) </w:t>
      </w:r>
      <w:r w:rsidR="008E486F" w:rsidRPr="006E3E38">
        <w:t>SDCP’s</w:t>
      </w:r>
      <w:r w:rsidR="002D4737" w:rsidRPr="006E3E38">
        <w:t xml:space="preserve"> termination of </w:t>
      </w:r>
      <w:r w:rsidR="00EF7160" w:rsidRPr="006E3E38">
        <w:t>this Agreement</w:t>
      </w:r>
      <w:r w:rsidR="002D4737" w:rsidRPr="006E3E38">
        <w:t xml:space="preserve">. </w:t>
      </w:r>
      <w:r w:rsidR="008E486F" w:rsidRPr="006E3E38">
        <w:t xml:space="preserve"> Upon return</w:t>
      </w:r>
      <w:r w:rsidR="008E486F">
        <w:t xml:space="preserve"> of the Deposit, </w:t>
      </w:r>
      <w:r w:rsidR="008E486F" w:rsidRPr="00562A6E">
        <w:t xml:space="preserve">neither </w:t>
      </w:r>
      <w:r w:rsidR="000E65B2">
        <w:t>P</w:t>
      </w:r>
      <w:r w:rsidR="008E486F" w:rsidRPr="00562A6E">
        <w:t>arty shall have any further rights against or liability to the other under this Agreement</w:t>
      </w:r>
      <w:r w:rsidR="008E486F">
        <w:t xml:space="preserve">.  </w:t>
      </w:r>
      <w:r w:rsidR="002D4737" w:rsidRPr="002D4737">
        <w:t xml:space="preserve"> </w:t>
      </w:r>
      <w:r w:rsidRPr="00562A6E">
        <w:t xml:space="preserve"> </w:t>
      </w:r>
    </w:p>
    <w:p w14:paraId="5AC64348" w14:textId="77777777" w:rsidR="00AB034E" w:rsidRDefault="00AB034E" w:rsidP="009A5968">
      <w:pPr>
        <w:pStyle w:val="BlockText"/>
        <w:jc w:val="both"/>
      </w:pPr>
    </w:p>
    <w:p w14:paraId="0310136D" w14:textId="4FEA6E3A" w:rsidR="00AB034E" w:rsidRPr="002B03FE" w:rsidRDefault="00AB034E" w:rsidP="009A5968">
      <w:pPr>
        <w:pStyle w:val="BlockText"/>
        <w:jc w:val="both"/>
      </w:pPr>
      <w:r>
        <w:t>V.</w:t>
      </w:r>
      <w:r>
        <w:tab/>
      </w:r>
      <w:r w:rsidRPr="00AB034E">
        <w:rPr>
          <w:u w:val="single"/>
        </w:rPr>
        <w:t>Agreement Limitations</w:t>
      </w:r>
      <w:r w:rsidR="002B03FE">
        <w:t>.</w:t>
      </w:r>
    </w:p>
    <w:p w14:paraId="1AC5F027" w14:textId="77777777" w:rsidR="00AB034E" w:rsidRDefault="00AB034E" w:rsidP="009A5968">
      <w:pPr>
        <w:pStyle w:val="BlockText"/>
        <w:jc w:val="both"/>
      </w:pPr>
    </w:p>
    <w:p w14:paraId="369ABA73" w14:textId="16BE0A70" w:rsidR="00AB034E" w:rsidRDefault="00AA5C6A" w:rsidP="009A5968">
      <w:pPr>
        <w:pStyle w:val="BodyText"/>
        <w:jc w:val="both"/>
        <w:rPr>
          <w:i/>
        </w:rPr>
      </w:pPr>
      <w:r>
        <w:t>T</w:t>
      </w:r>
      <w:r w:rsidR="00AB034E" w:rsidRPr="00D76D2A">
        <w:t>his Agreement</w:t>
      </w:r>
      <w:r>
        <w:t xml:space="preserve"> does not obligate</w:t>
      </w:r>
      <w:r w:rsidR="00AB034E" w:rsidRPr="00D76D2A">
        <w:t xml:space="preserve"> </w:t>
      </w:r>
      <w:r w:rsidR="00353644">
        <w:t>SDCP</w:t>
      </w:r>
      <w:r w:rsidR="00AB034E" w:rsidRPr="00D76D2A">
        <w:t xml:space="preserve"> </w:t>
      </w:r>
      <w:r>
        <w:t>to</w:t>
      </w:r>
      <w:r w:rsidR="00AB034E" w:rsidRPr="00D76D2A">
        <w:t> </w:t>
      </w:r>
      <w:r w:rsidR="00AB034E">
        <w:t xml:space="preserve">enter into a PPA </w:t>
      </w:r>
      <w:r>
        <w:t xml:space="preserve">or any other agreement </w:t>
      </w:r>
      <w:r w:rsidR="00AB034E">
        <w:t xml:space="preserve">with </w:t>
      </w:r>
      <w:r>
        <w:t xml:space="preserve">respect to </w:t>
      </w:r>
      <w:r w:rsidR="008E486F">
        <w:t>Respondent</w:t>
      </w:r>
      <w:r>
        <w:t>’s Offer.</w:t>
      </w:r>
      <w:r w:rsidR="00AB034E">
        <w:t xml:space="preserve"> </w:t>
      </w:r>
      <w:r>
        <w:t xml:space="preserve"> Respondent agrees that SDCP will not be obligated to enter into any transaction with Respondent unless and until a final negotiated PPA has been submitted for, and received, approval from the Board of Directors of SDCP, and </w:t>
      </w:r>
      <w:r w:rsidR="00EF7160">
        <w:t xml:space="preserve">is </w:t>
      </w:r>
      <w:r>
        <w:t>fully executed by the Parties thereto</w:t>
      </w:r>
      <w:r w:rsidR="00AB034E" w:rsidRPr="00D76D2A">
        <w:t>.</w:t>
      </w:r>
      <w:r w:rsidR="00AB034E">
        <w:rPr>
          <w:i/>
        </w:rPr>
        <w:t xml:space="preserve"> </w:t>
      </w:r>
    </w:p>
    <w:p w14:paraId="400ECB5E" w14:textId="2D9AF179" w:rsidR="000315C3" w:rsidRPr="00FF7E0F" w:rsidRDefault="00AB034E" w:rsidP="00011129">
      <w:pPr>
        <w:pStyle w:val="BlockText"/>
      </w:pPr>
      <w:r>
        <w:t>V</w:t>
      </w:r>
      <w:r w:rsidR="00D76D98">
        <w:t>I</w:t>
      </w:r>
      <w:r>
        <w:t>.</w:t>
      </w:r>
      <w:r>
        <w:tab/>
      </w:r>
      <w:r w:rsidR="003727A2" w:rsidRPr="00CF6215">
        <w:rPr>
          <w:u w:val="single"/>
        </w:rPr>
        <w:t>Confidentiality</w:t>
      </w:r>
      <w:r w:rsidR="00FF7E0F">
        <w:t>.</w:t>
      </w:r>
      <w:r w:rsidR="000315C3">
        <w:t xml:space="preserve">  </w:t>
      </w:r>
    </w:p>
    <w:p w14:paraId="6504A525" w14:textId="4448278F" w:rsidR="000315C3" w:rsidRDefault="000315C3" w:rsidP="00011129">
      <w:pPr>
        <w:pStyle w:val="BlockText"/>
      </w:pPr>
      <w:r>
        <w:tab/>
      </w:r>
    </w:p>
    <w:p w14:paraId="680CF089" w14:textId="79B29A27" w:rsidR="00CF6215" w:rsidRDefault="000315C3" w:rsidP="000315C3">
      <w:pPr>
        <w:pStyle w:val="BlockText"/>
        <w:jc w:val="both"/>
      </w:pPr>
      <w:r>
        <w:tab/>
      </w:r>
      <w:r w:rsidR="003727A2" w:rsidRPr="003727A2">
        <w:t xml:space="preserve">Except to the extent that its </w:t>
      </w:r>
      <w:r w:rsidR="00CE63F8">
        <w:t>c</w:t>
      </w:r>
      <w:r w:rsidR="003727A2" w:rsidRPr="003727A2">
        <w:t>ounsel deem</w:t>
      </w:r>
      <w:r w:rsidR="00FF7E0F">
        <w:t>s</w:t>
      </w:r>
      <w:r w:rsidR="003727A2" w:rsidRPr="003727A2">
        <w:t xml:space="preserve"> </w:t>
      </w:r>
      <w:r>
        <w:t xml:space="preserve">it </w:t>
      </w:r>
      <w:r w:rsidR="003727A2" w:rsidRPr="003727A2">
        <w:t xml:space="preserve">necessary and required to comply with applicable laws, rules, or regulations, without prior written consent of the other </w:t>
      </w:r>
      <w:r w:rsidR="00CE63F8">
        <w:t>P</w:t>
      </w:r>
      <w:r w:rsidR="003727A2" w:rsidRPr="003727A2">
        <w:t xml:space="preserve">arty, neither </w:t>
      </w:r>
      <w:r w:rsidR="00353644">
        <w:t>SDCP</w:t>
      </w:r>
      <w:r w:rsidR="00CF6215">
        <w:t xml:space="preserve"> </w:t>
      </w:r>
      <w:r w:rsidR="003727A2" w:rsidRPr="003727A2">
        <w:t xml:space="preserve">nor </w:t>
      </w:r>
      <w:r w:rsidR="008E486F">
        <w:t>Respondent</w:t>
      </w:r>
      <w:r w:rsidR="00CF6215">
        <w:t xml:space="preserve"> </w:t>
      </w:r>
      <w:r w:rsidR="003727A2" w:rsidRPr="003727A2">
        <w:t>nor their respective consultants and/or advisors will make any public comment, statement, or communication with respect to, or otherwise disclose or permit the disclosure of the substance of the discussions and negotiations described herein</w:t>
      </w:r>
      <w:r w:rsidR="00FF7E0F">
        <w:t>, including the existence of this Agreement</w:t>
      </w:r>
      <w:r w:rsidR="003727A2" w:rsidRPr="003727A2">
        <w:t>.</w:t>
      </w:r>
      <w:r w:rsidR="00CF6215">
        <w:t xml:space="preserve">  </w:t>
      </w:r>
      <w:r w:rsidR="00353644">
        <w:t>SDCP</w:t>
      </w:r>
      <w:r w:rsidR="00CF6215">
        <w:t xml:space="preserve"> and </w:t>
      </w:r>
      <w:r w:rsidR="008E486F">
        <w:t>Respondent</w:t>
      </w:r>
      <w:r w:rsidR="00CF6215">
        <w:t xml:space="preserve"> </w:t>
      </w:r>
      <w:r w:rsidR="00CF6215" w:rsidRPr="00CF6215">
        <w:t xml:space="preserve">acknowledge that </w:t>
      </w:r>
      <w:r w:rsidR="00CF6215">
        <w:t xml:space="preserve">these negotiations will require </w:t>
      </w:r>
      <w:r w:rsidR="00CF6215" w:rsidRPr="00CF6215">
        <w:t>the exchange of confidential, sensitive business information and information regarding legal issues.  It is acknowledged that the disclosure of this information to outside parties could jeopardize the effectiveness and ultimate successful conclusion of these negotiations or the implementation of any resulting agreement.  Accordingly, </w:t>
      </w:r>
      <w:r w:rsidR="00353644">
        <w:t>SDCP</w:t>
      </w:r>
      <w:r w:rsidR="00CF6215">
        <w:t xml:space="preserve"> and </w:t>
      </w:r>
      <w:r w:rsidR="008E486F">
        <w:t>Respondent</w:t>
      </w:r>
      <w:r w:rsidR="00CF6215">
        <w:t xml:space="preserve"> </w:t>
      </w:r>
      <w:r w:rsidR="00CF6215" w:rsidRPr="00CF6215">
        <w:t>confirm their common interests with respect to the exchange of confidential, proprietary and privileged information.  It is acknowledged that the exchange of such information shall</w:t>
      </w:r>
      <w:r w:rsidR="00CF6215">
        <w:t xml:space="preserve"> not be considered a waiver of </w:t>
      </w:r>
      <w:r w:rsidR="00CF6215" w:rsidRPr="00CF6215">
        <w:t xml:space="preserve">any claim of privilege, including the attorney-client, official information, and deliberative process privileges, as well as the work product doctrine, or to any other claim of confidential and proprietary protection.  It is further acknowledged that neither </w:t>
      </w:r>
      <w:r w:rsidR="00CE63F8">
        <w:t>P</w:t>
      </w:r>
      <w:r w:rsidR="00CF6215" w:rsidRPr="00CF6215">
        <w:t xml:space="preserve">arty has the right to waive the other </w:t>
      </w:r>
      <w:r w:rsidR="00CE63F8">
        <w:t>P</w:t>
      </w:r>
      <w:r w:rsidR="00CF6215" w:rsidRPr="00CF6215">
        <w:t xml:space="preserve">arty’s privileges or claims of confidentiality or to disclose the other </w:t>
      </w:r>
      <w:r w:rsidR="00CE63F8">
        <w:t>P</w:t>
      </w:r>
      <w:r w:rsidR="00CF6215" w:rsidRPr="00CF6215">
        <w:t>arty’s information to third parties without the c</w:t>
      </w:r>
      <w:r w:rsidR="00CF6215">
        <w:t xml:space="preserve">onsent of that other </w:t>
      </w:r>
      <w:r w:rsidR="00CE63F8">
        <w:t>P</w:t>
      </w:r>
      <w:r w:rsidR="00CF6215">
        <w:t xml:space="preserve">arty.  </w:t>
      </w:r>
      <w:r w:rsidR="00CF6215" w:rsidRPr="00CF6215">
        <w:t xml:space="preserve">It is the intent of the </w:t>
      </w:r>
      <w:r w:rsidR="00CE63F8">
        <w:t>P</w:t>
      </w:r>
      <w:r w:rsidR="00CF6215" w:rsidRPr="00CF6215">
        <w:t xml:space="preserve">arties that the full protections of the common interest doctrine and the joint defense privilege as set forth under California and </w:t>
      </w:r>
      <w:r w:rsidR="00CF6215">
        <w:t>f</w:t>
      </w:r>
      <w:r w:rsidR="00CF6215" w:rsidRPr="00CF6215">
        <w:t xml:space="preserve">ederal case, regulatory and statutory law shall apply.  This </w:t>
      </w:r>
      <w:r w:rsidR="00FF7E0F">
        <w:t>A</w:t>
      </w:r>
      <w:r w:rsidR="00CF6215" w:rsidRPr="00CF6215">
        <w:t xml:space="preserve">greement shall not be construed to preclude a </w:t>
      </w:r>
      <w:r w:rsidR="00CE63F8">
        <w:t>P</w:t>
      </w:r>
      <w:r w:rsidR="00CF6215" w:rsidRPr="00CF6215">
        <w:t>arty from complying with any statutory, regulatory, judicial or other</w:t>
      </w:r>
      <w:r w:rsidR="00CF6215">
        <w:t xml:space="preserve"> </w:t>
      </w:r>
      <w:r w:rsidR="00CF6215" w:rsidRPr="00CF6215">
        <w:t xml:space="preserve">legal mandate or requirement to produce information and is effective only to the extent it is </w:t>
      </w:r>
      <w:r w:rsidR="00CF6215" w:rsidRPr="00CF6215">
        <w:lastRenderedPageBreak/>
        <w:t xml:space="preserve">permitted under law. </w:t>
      </w:r>
      <w:r w:rsidR="00CF6215">
        <w:t xml:space="preserve"> </w:t>
      </w:r>
      <w:r w:rsidR="00CF6215" w:rsidRPr="00CF6215">
        <w:t xml:space="preserve">Each </w:t>
      </w:r>
      <w:r w:rsidR="00CE63F8">
        <w:t>P</w:t>
      </w:r>
      <w:r w:rsidR="00CF6215" w:rsidRPr="00CF6215">
        <w:t>arty agrees to act in good faith and to reasonably cooperate with the other in protecting the confidentiality of any exchanged</w:t>
      </w:r>
      <w:r w:rsidR="00CF6215">
        <w:t xml:space="preserve"> </w:t>
      </w:r>
      <w:r w:rsidR="00CF6215" w:rsidRPr="00CF6215">
        <w:t xml:space="preserve">information including when information may be legally compelled to be disclosed.  This </w:t>
      </w:r>
      <w:r w:rsidR="00FF7E0F">
        <w:t>A</w:t>
      </w:r>
      <w:r w:rsidR="00CF6215" w:rsidRPr="00CF6215">
        <w:t>greement applies only to exchanged information not independently available.  The termination of the Agreement shall not terminate any rights or obligations </w:t>
      </w:r>
      <w:r w:rsidR="00353644">
        <w:t>SDCP</w:t>
      </w:r>
      <w:r w:rsidR="00CF6215">
        <w:t xml:space="preserve"> or </w:t>
      </w:r>
      <w:r w:rsidR="008E486F">
        <w:t>Respondent</w:t>
      </w:r>
      <w:r w:rsidR="00CF6215">
        <w:t xml:space="preserve"> </w:t>
      </w:r>
      <w:r w:rsidR="00CF6215" w:rsidRPr="00CF6215">
        <w:t>may have under this</w:t>
      </w:r>
      <w:r w:rsidR="00CF6A7E">
        <w:t xml:space="preserve"> provision.</w:t>
      </w:r>
      <w:r w:rsidR="00CF6215">
        <w:t> </w:t>
      </w:r>
    </w:p>
    <w:p w14:paraId="235A48C3" w14:textId="77777777" w:rsidR="00CE63F8" w:rsidRDefault="00CE63F8" w:rsidP="009A5968">
      <w:pPr>
        <w:ind w:right="412" w:firstLine="691"/>
        <w:jc w:val="both"/>
        <w:rPr>
          <w:color w:val="1F497D"/>
        </w:rPr>
      </w:pPr>
    </w:p>
    <w:p w14:paraId="3CF11D97" w14:textId="77777777" w:rsidR="00AB034E" w:rsidRDefault="00CF6A7E" w:rsidP="009A5968">
      <w:pPr>
        <w:pStyle w:val="BlockText"/>
        <w:jc w:val="both"/>
      </w:pPr>
      <w:r w:rsidRPr="00CF6A7E">
        <w:t>VII.</w:t>
      </w:r>
      <w:r w:rsidRPr="00CF6A7E">
        <w:tab/>
      </w:r>
      <w:r w:rsidR="00AB034E" w:rsidRPr="00AB034E">
        <w:rPr>
          <w:u w:val="single"/>
        </w:rPr>
        <w:t>Assignment</w:t>
      </w:r>
    </w:p>
    <w:p w14:paraId="090901D3" w14:textId="77777777" w:rsidR="00AB034E" w:rsidRPr="00AB034E" w:rsidRDefault="00AB034E" w:rsidP="009A5968">
      <w:pPr>
        <w:pStyle w:val="BlockText"/>
        <w:jc w:val="both"/>
        <w:rPr>
          <w:b/>
        </w:rPr>
      </w:pPr>
    </w:p>
    <w:p w14:paraId="3997B892" w14:textId="0727583C" w:rsidR="00AB034E" w:rsidRDefault="00AB034E" w:rsidP="009A5968">
      <w:pPr>
        <w:pStyle w:val="BlockText"/>
        <w:ind w:firstLine="720"/>
        <w:jc w:val="both"/>
      </w:pPr>
      <w:r w:rsidRPr="00AB034E">
        <w:t xml:space="preserve">Neither </w:t>
      </w:r>
      <w:r w:rsidR="00CE63F8">
        <w:t>P</w:t>
      </w:r>
      <w:r>
        <w:t xml:space="preserve">arty </w:t>
      </w:r>
      <w:r w:rsidRPr="00AB034E">
        <w:t xml:space="preserve">may assign this Agreement or any of the rights or obligations hereunder (including, without limitation, its rights and duties of performance) to any third party or entity without the prior written consent of the other </w:t>
      </w:r>
      <w:r w:rsidR="00CE63F8">
        <w:t>P</w:t>
      </w:r>
      <w:r w:rsidRPr="00AB034E">
        <w:t xml:space="preserve">arty which shall not be unreasonably withheld.  This Agreement will be binding upon and inure to the benefit of each of the </w:t>
      </w:r>
      <w:r w:rsidR="00CE63F8">
        <w:t>P</w:t>
      </w:r>
      <w:r w:rsidRPr="00AB034E">
        <w:t xml:space="preserve">arties hereto and, except as otherwise provided herein, their respective legal successors and permitted assigns.  </w:t>
      </w:r>
    </w:p>
    <w:p w14:paraId="0C90865E" w14:textId="77777777" w:rsidR="00AB034E" w:rsidRDefault="00AB034E" w:rsidP="009A5968">
      <w:pPr>
        <w:pStyle w:val="BlockText"/>
        <w:jc w:val="both"/>
      </w:pPr>
    </w:p>
    <w:p w14:paraId="1F7F8903" w14:textId="77777777" w:rsidR="00AB034E" w:rsidRDefault="00AB034E" w:rsidP="009A5968">
      <w:pPr>
        <w:pStyle w:val="BlockText"/>
        <w:jc w:val="both"/>
        <w:rPr>
          <w:u w:val="single"/>
        </w:rPr>
      </w:pPr>
      <w:r>
        <w:t>V</w:t>
      </w:r>
      <w:r w:rsidR="00CF6A7E">
        <w:t>III</w:t>
      </w:r>
      <w:r>
        <w:t>.</w:t>
      </w:r>
      <w:r>
        <w:tab/>
      </w:r>
      <w:r w:rsidRPr="00AB034E">
        <w:rPr>
          <w:u w:val="single"/>
        </w:rPr>
        <w:t>Notices</w:t>
      </w:r>
    </w:p>
    <w:p w14:paraId="7AB7E8CA" w14:textId="77777777" w:rsidR="00AB034E" w:rsidRDefault="00AB034E" w:rsidP="009A5968">
      <w:pPr>
        <w:pStyle w:val="BlockText"/>
        <w:jc w:val="both"/>
        <w:rPr>
          <w:u w:val="single"/>
        </w:rPr>
      </w:pPr>
    </w:p>
    <w:p w14:paraId="7C6A9021" w14:textId="7EF7B31F" w:rsidR="003727A2" w:rsidRPr="004557CE" w:rsidRDefault="003727A2" w:rsidP="004D0A46">
      <w:pPr>
        <w:pStyle w:val="BodyText"/>
        <w:tabs>
          <w:tab w:val="left" w:pos="1440"/>
        </w:tabs>
        <w:spacing w:after="0"/>
        <w:jc w:val="both"/>
      </w:pPr>
      <w:r w:rsidRPr="004557CE">
        <w:t>All notices required under this Agreement shall be</w:t>
      </w:r>
      <w:r>
        <w:t xml:space="preserve"> </w:t>
      </w:r>
      <w:r w:rsidRPr="003727A2">
        <w:t xml:space="preserve">deemed made when personally delivered or when mailed, forty-eight (48) hours after deposit in the U.S. Mail, first class postage prepaid and addressed to the Party at its applicable address. </w:t>
      </w:r>
      <w:r w:rsidR="00FF7E0F">
        <w:t xml:space="preserve"> </w:t>
      </w:r>
      <w:r w:rsidRPr="003727A2">
        <w:t>Actual notice shall be deemed adequate notice on the date actual notice occurred, regardless of the method of service.</w:t>
      </w:r>
      <w:r>
        <w:t xml:space="preserve">  Notice shall be </w:t>
      </w:r>
      <w:r w:rsidRPr="004557CE">
        <w:t xml:space="preserve">given to the respective </w:t>
      </w:r>
      <w:r w:rsidR="00CE63F8">
        <w:t>P</w:t>
      </w:r>
      <w:r w:rsidRPr="004557CE">
        <w:t xml:space="preserve">arties at the following address, or at such other address as the respective </w:t>
      </w:r>
      <w:r w:rsidR="00CE63F8">
        <w:t>P</w:t>
      </w:r>
      <w:r w:rsidRPr="004557CE">
        <w:t>arties may provide in writing for this purpose:</w:t>
      </w:r>
    </w:p>
    <w:p w14:paraId="1F2840D8" w14:textId="77777777" w:rsidR="003727A2" w:rsidRPr="004557CE" w:rsidRDefault="003727A2" w:rsidP="00EE7ABF">
      <w:pPr>
        <w:jc w:val="both"/>
        <w:rPr>
          <w:rFonts w:eastAsia="Arial"/>
        </w:rPr>
      </w:pPr>
    </w:p>
    <w:p w14:paraId="664C65E0" w14:textId="75D54A86" w:rsidR="003727A2" w:rsidRDefault="008E486F" w:rsidP="00FF7E0F">
      <w:pPr>
        <w:pStyle w:val="Heading1"/>
        <w:tabs>
          <w:tab w:val="left" w:pos="3099"/>
        </w:tabs>
        <w:ind w:left="1659"/>
        <w:jc w:val="both"/>
        <w:rPr>
          <w:rFonts w:cs="Times New Roman"/>
          <w:szCs w:val="24"/>
        </w:rPr>
      </w:pPr>
      <w:bookmarkStart w:id="0" w:name="Consultant:_[INSERT_NAME,_ADDRESS_&amp;_CONT"/>
      <w:bookmarkEnd w:id="0"/>
      <w:r w:rsidRPr="00F85B04">
        <w:rPr>
          <w:rFonts w:cs="Times New Roman"/>
          <w:szCs w:val="24"/>
          <w:highlight w:val="yellow"/>
        </w:rPr>
        <w:t>Respondent</w:t>
      </w:r>
      <w:r w:rsidR="003727A2" w:rsidRPr="00F85B04">
        <w:rPr>
          <w:rFonts w:cs="Times New Roman"/>
          <w:szCs w:val="24"/>
          <w:highlight w:val="yellow"/>
        </w:rPr>
        <w:t>:</w:t>
      </w:r>
      <w:r w:rsidR="003727A2" w:rsidRPr="004557CE">
        <w:rPr>
          <w:rFonts w:cs="Times New Roman"/>
          <w:szCs w:val="24"/>
        </w:rPr>
        <w:tab/>
      </w:r>
    </w:p>
    <w:p w14:paraId="1BED2030" w14:textId="77777777" w:rsidR="003727A2" w:rsidRDefault="003727A2" w:rsidP="009A5968">
      <w:pPr>
        <w:pStyle w:val="BodyText"/>
        <w:jc w:val="both"/>
        <w:rPr>
          <w:rFonts w:eastAsia="Arial"/>
        </w:rPr>
      </w:pPr>
    </w:p>
    <w:p w14:paraId="72F894CC" w14:textId="77777777" w:rsidR="003727A2" w:rsidRPr="003727A2" w:rsidRDefault="003727A2" w:rsidP="009A5968">
      <w:pPr>
        <w:pStyle w:val="BodyText"/>
        <w:jc w:val="both"/>
        <w:rPr>
          <w:rFonts w:eastAsia="Arial"/>
        </w:rPr>
      </w:pPr>
    </w:p>
    <w:p w14:paraId="3D9234E6" w14:textId="77777777" w:rsidR="0083647E" w:rsidRPr="004557CE" w:rsidRDefault="00353644" w:rsidP="004D0A46">
      <w:pPr>
        <w:pStyle w:val="BodyText"/>
        <w:tabs>
          <w:tab w:val="left" w:pos="3099"/>
        </w:tabs>
        <w:spacing w:after="0"/>
        <w:ind w:left="3100" w:hanging="1383"/>
        <w:jc w:val="both"/>
      </w:pPr>
      <w:r>
        <w:t>SDCP</w:t>
      </w:r>
      <w:r w:rsidR="003727A2" w:rsidRPr="003727A2">
        <w:t>:</w:t>
      </w:r>
      <w:r w:rsidR="003727A2" w:rsidRPr="004557CE">
        <w:rPr>
          <w:b/>
        </w:rPr>
        <w:tab/>
      </w:r>
      <w:r w:rsidR="0083647E" w:rsidRPr="004557CE">
        <w:t>San Diego Community Power</w:t>
      </w:r>
    </w:p>
    <w:p w14:paraId="2D042CB4" w14:textId="762A81C0" w:rsidR="0083647E" w:rsidRPr="004557CE" w:rsidRDefault="0083647E" w:rsidP="00EE7ABF">
      <w:pPr>
        <w:pStyle w:val="BodyText"/>
        <w:tabs>
          <w:tab w:val="left" w:pos="3099"/>
        </w:tabs>
        <w:spacing w:after="0"/>
        <w:ind w:left="3100" w:hanging="1383"/>
        <w:jc w:val="both"/>
      </w:pPr>
      <w:r w:rsidRPr="004557CE">
        <w:tab/>
        <w:t xml:space="preserve">Attn: </w:t>
      </w:r>
      <w:r w:rsidR="00C82E39">
        <w:t>Managing Director, Power Services</w:t>
      </w:r>
    </w:p>
    <w:p w14:paraId="110E3841" w14:textId="688E59BE" w:rsidR="00C82E39" w:rsidRPr="00EC590D" w:rsidRDefault="0083647E" w:rsidP="00C82E39">
      <w:pPr>
        <w:pStyle w:val="BodyText"/>
        <w:tabs>
          <w:tab w:val="left" w:pos="3099"/>
        </w:tabs>
        <w:spacing w:after="0"/>
        <w:ind w:firstLine="0"/>
        <w:jc w:val="both"/>
      </w:pPr>
      <w:r w:rsidRPr="004557CE">
        <w:tab/>
      </w:r>
      <w:r w:rsidR="00EC590D" w:rsidRPr="0010470A">
        <w:t>PO Box 12716</w:t>
      </w:r>
    </w:p>
    <w:p w14:paraId="2951131B" w14:textId="3D39896B" w:rsidR="00C82E39" w:rsidRDefault="00C82E39" w:rsidP="00BF5035">
      <w:pPr>
        <w:pStyle w:val="BodyText"/>
        <w:tabs>
          <w:tab w:val="left" w:pos="3099"/>
        </w:tabs>
        <w:spacing w:after="0"/>
        <w:ind w:firstLine="0"/>
        <w:jc w:val="both"/>
      </w:pPr>
      <w:r w:rsidRPr="00EC590D">
        <w:tab/>
        <w:t>San Diego, CA 92112</w:t>
      </w:r>
    </w:p>
    <w:p w14:paraId="0B5EE249" w14:textId="77777777" w:rsidR="003727A2" w:rsidRDefault="0044506D" w:rsidP="009A5968">
      <w:pPr>
        <w:spacing w:before="242" w:line="276" w:lineRule="exact"/>
        <w:jc w:val="both"/>
        <w:textAlignment w:val="baseline"/>
        <w:rPr>
          <w:color w:val="000000"/>
        </w:rPr>
      </w:pPr>
      <w:r>
        <w:rPr>
          <w:color w:val="000000"/>
        </w:rPr>
        <w:t>IX.</w:t>
      </w:r>
      <w:r>
        <w:rPr>
          <w:color w:val="000000"/>
        </w:rPr>
        <w:tab/>
      </w:r>
      <w:r w:rsidRPr="0044506D">
        <w:rPr>
          <w:color w:val="000000"/>
          <w:u w:val="single"/>
        </w:rPr>
        <w:t>Counterparts</w:t>
      </w:r>
    </w:p>
    <w:p w14:paraId="521BD273" w14:textId="77777777" w:rsidR="0044506D" w:rsidRDefault="0044506D" w:rsidP="009A5968">
      <w:pPr>
        <w:ind w:right="412"/>
        <w:jc w:val="both"/>
      </w:pPr>
    </w:p>
    <w:p w14:paraId="10656E01" w14:textId="7F9F9CF3" w:rsidR="0044506D" w:rsidRDefault="0044506D" w:rsidP="0010470A">
      <w:pPr>
        <w:ind w:firstLine="720"/>
        <w:jc w:val="both"/>
      </w:pPr>
      <w:r>
        <w:t xml:space="preserve">This </w:t>
      </w:r>
      <w:r w:rsidR="00FF7E0F">
        <w:t xml:space="preserve">Agreement </w:t>
      </w:r>
      <w:r>
        <w:t xml:space="preserve">may be signed in counterparts and delivered electronically, each of which when signed and delivered shall be deemed an original, all of which taken together shall constitute one agreement. </w:t>
      </w:r>
    </w:p>
    <w:p w14:paraId="1E39E93E" w14:textId="77777777" w:rsidR="0044506D" w:rsidRDefault="0044506D" w:rsidP="009A5968">
      <w:pPr>
        <w:spacing w:before="242" w:line="276" w:lineRule="exact"/>
        <w:jc w:val="both"/>
        <w:textAlignment w:val="baseline"/>
        <w:rPr>
          <w:color w:val="000000"/>
        </w:rPr>
      </w:pPr>
      <w:r>
        <w:rPr>
          <w:color w:val="000000"/>
        </w:rPr>
        <w:t>X.</w:t>
      </w:r>
      <w:r>
        <w:rPr>
          <w:color w:val="000000"/>
        </w:rPr>
        <w:tab/>
      </w:r>
      <w:r w:rsidRPr="0044506D">
        <w:rPr>
          <w:color w:val="000000"/>
          <w:u w:val="single"/>
        </w:rPr>
        <w:t>Attorney’s Fees</w:t>
      </w:r>
      <w:r w:rsidRPr="0044506D">
        <w:rPr>
          <w:color w:val="000000"/>
        </w:rPr>
        <w:t xml:space="preserve">. </w:t>
      </w:r>
    </w:p>
    <w:p w14:paraId="2EB5B0F0" w14:textId="29551DAD" w:rsidR="0044506D" w:rsidRDefault="0044506D" w:rsidP="009A5968">
      <w:pPr>
        <w:spacing w:before="242" w:line="276" w:lineRule="exact"/>
        <w:ind w:firstLine="720"/>
        <w:jc w:val="both"/>
        <w:textAlignment w:val="baseline"/>
        <w:rPr>
          <w:color w:val="000000"/>
        </w:rPr>
      </w:pPr>
      <w:r w:rsidRPr="0044506D">
        <w:rPr>
          <w:color w:val="000000"/>
        </w:rPr>
        <w:t xml:space="preserve">In any action or proceeding to enforce or interpret any provision of this Agreement, or where any provision hereof is validly asserted as a defense, each </w:t>
      </w:r>
      <w:r w:rsidR="00CE63F8">
        <w:rPr>
          <w:color w:val="000000"/>
        </w:rPr>
        <w:t>P</w:t>
      </w:r>
      <w:r w:rsidRPr="0044506D">
        <w:rPr>
          <w:color w:val="000000"/>
        </w:rPr>
        <w:t>arty shall bear its own attorney’s fees, costs and expenses.</w:t>
      </w:r>
    </w:p>
    <w:p w14:paraId="0B51B09F" w14:textId="7391017E" w:rsidR="0044506D" w:rsidRPr="00623FFE" w:rsidRDefault="0044506D" w:rsidP="009A5968">
      <w:pPr>
        <w:spacing w:before="242" w:line="276" w:lineRule="exact"/>
        <w:jc w:val="both"/>
        <w:textAlignment w:val="baseline"/>
        <w:rPr>
          <w:color w:val="000000"/>
        </w:rPr>
      </w:pPr>
      <w:r>
        <w:rPr>
          <w:color w:val="000000"/>
        </w:rPr>
        <w:t>XI.</w:t>
      </w:r>
      <w:r>
        <w:rPr>
          <w:color w:val="000000"/>
        </w:rPr>
        <w:tab/>
      </w:r>
      <w:r w:rsidRPr="0044506D">
        <w:rPr>
          <w:color w:val="000000"/>
          <w:u w:val="single"/>
        </w:rPr>
        <w:t>Governing Law &amp; Venue</w:t>
      </w:r>
      <w:r w:rsidR="00623FFE">
        <w:rPr>
          <w:color w:val="000000"/>
        </w:rPr>
        <w:t>.</w:t>
      </w:r>
    </w:p>
    <w:p w14:paraId="57F17789" w14:textId="4A70B0FE" w:rsidR="003727A2" w:rsidRDefault="0044506D" w:rsidP="009A5968">
      <w:pPr>
        <w:spacing w:before="242" w:line="276" w:lineRule="exact"/>
        <w:ind w:firstLine="720"/>
        <w:jc w:val="both"/>
        <w:textAlignment w:val="baseline"/>
        <w:rPr>
          <w:color w:val="000000"/>
        </w:rPr>
      </w:pPr>
      <w:r w:rsidRPr="0044506D">
        <w:rPr>
          <w:color w:val="000000"/>
        </w:rPr>
        <w:lastRenderedPageBreak/>
        <w:t>This Agreement shall be governed by and construed under the laws of the State of California</w:t>
      </w:r>
      <w:r w:rsidR="00FF7E0F">
        <w:rPr>
          <w:color w:val="000000"/>
        </w:rPr>
        <w:t>, without regard to conflicts of laws</w:t>
      </w:r>
      <w:r w:rsidRPr="0044506D">
        <w:rPr>
          <w:color w:val="000000"/>
        </w:rPr>
        <w:t>.  In the event of any legal action to enforce or interpret this Agreement, the sole and exclusive venue shall be a</w:t>
      </w:r>
      <w:r w:rsidR="00623FFE">
        <w:rPr>
          <w:color w:val="000000"/>
        </w:rPr>
        <w:t>ny federal or state</w:t>
      </w:r>
      <w:r w:rsidRPr="0044506D">
        <w:rPr>
          <w:color w:val="000000"/>
        </w:rPr>
        <w:t xml:space="preserve"> court of competent jurisdiction located in </w:t>
      </w:r>
      <w:r w:rsidR="00555D17">
        <w:rPr>
          <w:color w:val="000000"/>
        </w:rPr>
        <w:t xml:space="preserve">San Diego </w:t>
      </w:r>
      <w:r w:rsidRPr="0044506D">
        <w:rPr>
          <w:color w:val="000000"/>
        </w:rPr>
        <w:t xml:space="preserve">County, California, and the Parties hereto agree to and do hereby submit to the jurisdiction of such court, notwithstanding Code of Civil Procedure Section 394.  The Parties agree to waive any and all rights to request that an action be transferred for trial to another </w:t>
      </w:r>
      <w:r>
        <w:rPr>
          <w:color w:val="000000"/>
        </w:rPr>
        <w:t>c</w:t>
      </w:r>
      <w:r w:rsidRPr="0044506D">
        <w:rPr>
          <w:color w:val="000000"/>
        </w:rPr>
        <w:t>ounty.</w:t>
      </w:r>
    </w:p>
    <w:p w14:paraId="0090D262" w14:textId="26D4CEDF" w:rsidR="00623FFE" w:rsidRDefault="0044506D" w:rsidP="004D0A46">
      <w:pPr>
        <w:spacing w:before="242" w:line="276" w:lineRule="exact"/>
        <w:jc w:val="both"/>
        <w:textAlignment w:val="baseline"/>
        <w:rPr>
          <w:color w:val="000000"/>
        </w:rPr>
      </w:pPr>
      <w:r>
        <w:rPr>
          <w:color w:val="000000"/>
        </w:rPr>
        <w:t>XII.</w:t>
      </w:r>
      <w:r>
        <w:rPr>
          <w:color w:val="000000"/>
        </w:rPr>
        <w:tab/>
      </w:r>
      <w:r w:rsidR="00623FFE" w:rsidRPr="009A5968">
        <w:rPr>
          <w:color w:val="000000"/>
          <w:u w:val="single"/>
        </w:rPr>
        <w:t>Limitation of Damages</w:t>
      </w:r>
      <w:r w:rsidR="00623FFE">
        <w:rPr>
          <w:color w:val="000000"/>
        </w:rPr>
        <w:t>.</w:t>
      </w:r>
    </w:p>
    <w:p w14:paraId="4D1103EC" w14:textId="6D4D3CC2" w:rsidR="00623FFE" w:rsidRDefault="00623FFE" w:rsidP="004D0A46">
      <w:pPr>
        <w:spacing w:before="242" w:line="276" w:lineRule="exact"/>
        <w:jc w:val="both"/>
        <w:textAlignment w:val="baseline"/>
        <w:rPr>
          <w:color w:val="000000"/>
        </w:rPr>
      </w:pPr>
      <w:r>
        <w:rPr>
          <w:color w:val="000000"/>
        </w:rPr>
        <w:tab/>
        <w:t>Neither Party shall be liable to the other for any lost or prospective profits or any other consequential, incidental, special, punitive, indirect or exemplary damages under or in respect of this Agreement.</w:t>
      </w:r>
    </w:p>
    <w:p w14:paraId="6583B050" w14:textId="1CF333D0" w:rsidR="003727A2" w:rsidRPr="00623FFE" w:rsidRDefault="00623FFE" w:rsidP="009A5968">
      <w:pPr>
        <w:spacing w:before="242" w:line="276" w:lineRule="exact"/>
        <w:jc w:val="both"/>
        <w:textAlignment w:val="baseline"/>
        <w:rPr>
          <w:color w:val="000000"/>
        </w:rPr>
      </w:pPr>
      <w:r>
        <w:rPr>
          <w:color w:val="000000"/>
        </w:rPr>
        <w:t xml:space="preserve">XIII. </w:t>
      </w:r>
      <w:r>
        <w:rPr>
          <w:color w:val="000000"/>
        </w:rPr>
        <w:tab/>
      </w:r>
      <w:r w:rsidR="0044506D" w:rsidRPr="0044506D">
        <w:rPr>
          <w:color w:val="000000"/>
          <w:u w:val="single"/>
        </w:rPr>
        <w:t>Entire Agreement</w:t>
      </w:r>
      <w:r>
        <w:rPr>
          <w:color w:val="000000"/>
        </w:rPr>
        <w:t>.</w:t>
      </w:r>
    </w:p>
    <w:p w14:paraId="080FDC56" w14:textId="226B97D3" w:rsidR="0044506D" w:rsidRPr="0044506D" w:rsidRDefault="0044506D" w:rsidP="009A5968">
      <w:pPr>
        <w:spacing w:before="242" w:line="276" w:lineRule="exact"/>
        <w:ind w:firstLine="720"/>
        <w:jc w:val="both"/>
        <w:textAlignment w:val="baseline"/>
        <w:rPr>
          <w:color w:val="000000"/>
        </w:rPr>
      </w:pPr>
      <w:r w:rsidRPr="0044506D">
        <w:rPr>
          <w:color w:val="000000"/>
        </w:rPr>
        <w:t xml:space="preserve">This Agreement contains the entire understanding between the </w:t>
      </w:r>
      <w:r w:rsidR="00CE63F8">
        <w:rPr>
          <w:color w:val="000000"/>
        </w:rPr>
        <w:t>P</w:t>
      </w:r>
      <w:r w:rsidRPr="0044506D">
        <w:rPr>
          <w:color w:val="000000"/>
        </w:rPr>
        <w:t xml:space="preserve">arties relating to the obligations of the </w:t>
      </w:r>
      <w:r w:rsidR="00CE63F8">
        <w:rPr>
          <w:color w:val="000000"/>
        </w:rPr>
        <w:t>P</w:t>
      </w:r>
      <w:r w:rsidRPr="0044506D">
        <w:rPr>
          <w:color w:val="000000"/>
        </w:rPr>
        <w:t xml:space="preserve">arties described in this Agreement.  </w:t>
      </w:r>
    </w:p>
    <w:p w14:paraId="6384789A" w14:textId="77777777" w:rsidR="0044506D" w:rsidRDefault="0044506D" w:rsidP="0044506D">
      <w:pPr>
        <w:spacing w:before="242" w:line="276" w:lineRule="exact"/>
        <w:textAlignment w:val="baseline"/>
        <w:rPr>
          <w:color w:val="000000"/>
        </w:rPr>
      </w:pPr>
    </w:p>
    <w:p w14:paraId="6C138FF9" w14:textId="77777777" w:rsidR="003727A2" w:rsidRDefault="003727A2" w:rsidP="00D76D98">
      <w:pPr>
        <w:spacing w:before="242" w:line="276" w:lineRule="exact"/>
        <w:ind w:firstLine="720"/>
        <w:textAlignment w:val="baseline"/>
        <w:rPr>
          <w:color w:val="000000"/>
        </w:rPr>
      </w:pPr>
    </w:p>
    <w:p w14:paraId="4587301A" w14:textId="44B164A3" w:rsidR="004D0A46" w:rsidRDefault="00647254" w:rsidP="00647254">
      <w:pPr>
        <w:spacing w:before="242" w:line="276" w:lineRule="exact"/>
        <w:jc w:val="center"/>
        <w:textAlignment w:val="baseline"/>
        <w:rPr>
          <w:color w:val="000000"/>
        </w:rPr>
      </w:pPr>
      <w:r>
        <w:rPr>
          <w:color w:val="000000"/>
        </w:rPr>
        <w:t>[</w:t>
      </w:r>
      <w:r w:rsidRPr="000315C3">
        <w:rPr>
          <w:i/>
          <w:iCs/>
          <w:color w:val="000000"/>
        </w:rPr>
        <w:t>Signatures Follow on Next Page</w:t>
      </w:r>
      <w:r w:rsidR="000315C3">
        <w:rPr>
          <w:color w:val="000000"/>
        </w:rPr>
        <w:t>.</w:t>
      </w:r>
      <w:r>
        <w:rPr>
          <w:color w:val="000000"/>
        </w:rPr>
        <w:t>]</w:t>
      </w:r>
      <w:r w:rsidR="004D0A46">
        <w:rPr>
          <w:color w:val="000000"/>
        </w:rPr>
        <w:br w:type="page"/>
      </w:r>
    </w:p>
    <w:p w14:paraId="0EB7A4EA" w14:textId="14AC415D" w:rsidR="00D76D98" w:rsidRDefault="00D76D98" w:rsidP="00D76D98">
      <w:pPr>
        <w:spacing w:before="242" w:line="276" w:lineRule="exact"/>
        <w:ind w:firstLine="720"/>
        <w:textAlignment w:val="baseline"/>
        <w:rPr>
          <w:color w:val="000000"/>
        </w:rPr>
      </w:pPr>
      <w:r>
        <w:rPr>
          <w:color w:val="000000"/>
        </w:rPr>
        <w:lastRenderedPageBreak/>
        <w:t xml:space="preserve">IN WITNESS WHEREOF, the </w:t>
      </w:r>
      <w:r w:rsidR="00CE63F8">
        <w:rPr>
          <w:color w:val="000000"/>
        </w:rPr>
        <w:t>P</w:t>
      </w:r>
      <w:r>
        <w:rPr>
          <w:color w:val="000000"/>
        </w:rPr>
        <w:t xml:space="preserve">arties hereto have executed this Agreement as of the date set opposite their signatures.  The effective date of this Agreement shall be the date this Agreement is signed by </w:t>
      </w:r>
      <w:r w:rsidR="00353644">
        <w:rPr>
          <w:color w:val="000000"/>
        </w:rPr>
        <w:t>SDCP</w:t>
      </w:r>
      <w:r>
        <w:rPr>
          <w:color w:val="000000"/>
        </w:rPr>
        <w:t>.</w:t>
      </w:r>
    </w:p>
    <w:p w14:paraId="363E5783" w14:textId="77777777" w:rsidR="00D76D98" w:rsidRDefault="00D76D98" w:rsidP="00D76D98">
      <w:pPr>
        <w:tabs>
          <w:tab w:val="left" w:pos="4752"/>
        </w:tabs>
        <w:spacing w:before="512" w:line="277" w:lineRule="exact"/>
        <w:ind w:left="1728"/>
        <w:textAlignment w:val="baseline"/>
        <w:rPr>
          <w:color w:val="000000"/>
        </w:rPr>
      </w:pPr>
      <w:r>
        <w:rPr>
          <w:color w:val="000000"/>
        </w:rPr>
        <w:tab/>
      </w:r>
    </w:p>
    <w:p w14:paraId="10B00067" w14:textId="60A30E9D" w:rsidR="00D76D98" w:rsidRDefault="006E26C9" w:rsidP="00D76D98">
      <w:pPr>
        <w:tabs>
          <w:tab w:val="left" w:pos="4752"/>
        </w:tabs>
        <w:spacing w:before="512" w:line="277" w:lineRule="exact"/>
        <w:ind w:left="4752"/>
        <w:textAlignment w:val="baseline"/>
        <w:rPr>
          <w:color w:val="000000"/>
        </w:rPr>
      </w:pPr>
      <w:r>
        <w:rPr>
          <w:color w:val="000000"/>
        </w:rPr>
        <w:t xml:space="preserve">SAN DIEGO </w:t>
      </w:r>
      <w:r w:rsidR="00D76D98">
        <w:rPr>
          <w:color w:val="000000"/>
        </w:rPr>
        <w:t xml:space="preserve">COMMUNITY </w:t>
      </w:r>
      <w:r>
        <w:rPr>
          <w:color w:val="000000"/>
        </w:rPr>
        <w:t>POWER</w:t>
      </w:r>
      <w:r w:rsidR="00D76D98">
        <w:rPr>
          <w:color w:val="000000"/>
        </w:rPr>
        <w:t xml:space="preserve">, a California joint powers authority </w:t>
      </w:r>
    </w:p>
    <w:p w14:paraId="4B0C31A7" w14:textId="77777777" w:rsidR="00D76D98" w:rsidRDefault="00D76D98" w:rsidP="00D76D98">
      <w:pPr>
        <w:tabs>
          <w:tab w:val="right" w:leader="underscore" w:pos="9216"/>
        </w:tabs>
        <w:spacing w:before="546" w:line="280" w:lineRule="exact"/>
        <w:textAlignment w:val="baseline"/>
        <w:rPr>
          <w:color w:val="000000"/>
        </w:rPr>
      </w:pPr>
      <w:r>
        <w:rPr>
          <w:color w:val="000000"/>
        </w:rPr>
        <w:t>Date:  _______________                                      By:</w:t>
      </w:r>
      <w:r>
        <w:rPr>
          <w:color w:val="000000"/>
        </w:rPr>
        <w:tab/>
        <w:t xml:space="preserve"> </w:t>
      </w:r>
    </w:p>
    <w:p w14:paraId="2DD9C363" w14:textId="77777777" w:rsidR="00D76D98" w:rsidRDefault="00D76D98" w:rsidP="00D76D98">
      <w:pPr>
        <w:spacing w:line="279" w:lineRule="exact"/>
        <w:textAlignment w:val="baseline"/>
        <w:rPr>
          <w:color w:val="000000"/>
        </w:rPr>
      </w:pPr>
    </w:p>
    <w:p w14:paraId="16298023" w14:textId="77777777" w:rsidR="00D76D98" w:rsidRDefault="00D76D98" w:rsidP="00D76D98">
      <w:pPr>
        <w:spacing w:line="279" w:lineRule="exact"/>
        <w:textAlignment w:val="baseline"/>
        <w:rPr>
          <w:color w:val="000000"/>
        </w:rPr>
      </w:pPr>
    </w:p>
    <w:p w14:paraId="548FEB94" w14:textId="77777777" w:rsidR="00D76D98" w:rsidRDefault="00D76D98" w:rsidP="00D76D98">
      <w:pPr>
        <w:tabs>
          <w:tab w:val="left" w:leader="underscore" w:pos="5184"/>
        </w:tabs>
        <w:spacing w:after="2" w:line="274" w:lineRule="exact"/>
        <w:ind w:left="4752"/>
        <w:textAlignment w:val="baseline"/>
        <w:rPr>
          <w:color w:val="000000"/>
          <w:spacing w:val="-3"/>
        </w:rPr>
      </w:pPr>
    </w:p>
    <w:p w14:paraId="304D5F0A" w14:textId="77777777" w:rsidR="00D76D98" w:rsidRDefault="00D76D98" w:rsidP="00D76D98">
      <w:pPr>
        <w:tabs>
          <w:tab w:val="left" w:leader="underscore" w:pos="5184"/>
        </w:tabs>
        <w:spacing w:after="2" w:line="274" w:lineRule="exact"/>
        <w:ind w:left="4752"/>
        <w:textAlignment w:val="baseline"/>
        <w:rPr>
          <w:color w:val="000000"/>
          <w:spacing w:val="-3"/>
        </w:rPr>
      </w:pPr>
    </w:p>
    <w:p w14:paraId="2343C70B" w14:textId="12243B4D" w:rsidR="00AB034E" w:rsidRDefault="00D76D98" w:rsidP="00D76D98">
      <w:pPr>
        <w:tabs>
          <w:tab w:val="left" w:leader="underscore" w:pos="5184"/>
        </w:tabs>
        <w:spacing w:after="2" w:line="274" w:lineRule="exact"/>
        <w:ind w:firstLine="4770"/>
        <w:textAlignment w:val="baseline"/>
        <w:rPr>
          <w:color w:val="000000"/>
          <w:spacing w:val="-3"/>
        </w:rPr>
      </w:pPr>
      <w:r>
        <w:rPr>
          <w:color w:val="000000"/>
          <w:spacing w:val="-3"/>
        </w:rPr>
        <w:t>[</w:t>
      </w:r>
      <w:r w:rsidRPr="00EB62F3">
        <w:rPr>
          <w:color w:val="000000"/>
          <w:spacing w:val="-3"/>
          <w:highlight w:val="yellow"/>
        </w:rPr>
        <w:t xml:space="preserve">INSERT </w:t>
      </w:r>
      <w:r w:rsidR="008E486F">
        <w:rPr>
          <w:color w:val="000000"/>
          <w:spacing w:val="-3"/>
          <w:highlight w:val="yellow"/>
        </w:rPr>
        <w:t>RESPONDENT</w:t>
      </w:r>
      <w:r w:rsidRPr="00EB62F3">
        <w:rPr>
          <w:color w:val="000000"/>
          <w:spacing w:val="-3"/>
          <w:highlight w:val="yellow"/>
        </w:rPr>
        <w:t xml:space="preserve"> </w:t>
      </w:r>
      <w:r w:rsidR="00DF5FED">
        <w:rPr>
          <w:color w:val="000000"/>
          <w:spacing w:val="-3"/>
          <w:highlight w:val="yellow"/>
        </w:rPr>
        <w:t xml:space="preserve">ENTITY </w:t>
      </w:r>
      <w:r w:rsidRPr="00EB62F3">
        <w:rPr>
          <w:color w:val="000000"/>
          <w:spacing w:val="-3"/>
          <w:highlight w:val="yellow"/>
        </w:rPr>
        <w:t>NAME]</w:t>
      </w:r>
    </w:p>
    <w:p w14:paraId="7A37C49D" w14:textId="77777777" w:rsidR="00D76D98" w:rsidRDefault="00D76D98" w:rsidP="00D76D98">
      <w:pPr>
        <w:tabs>
          <w:tab w:val="left" w:leader="underscore" w:pos="5184"/>
        </w:tabs>
        <w:spacing w:after="2" w:line="274" w:lineRule="exact"/>
        <w:ind w:firstLine="4770"/>
        <w:textAlignment w:val="baseline"/>
        <w:rPr>
          <w:color w:val="000000"/>
          <w:spacing w:val="-3"/>
        </w:rPr>
      </w:pPr>
    </w:p>
    <w:p w14:paraId="487EB026" w14:textId="77777777" w:rsidR="00D76D98" w:rsidRDefault="00D76D98" w:rsidP="00D76D98">
      <w:pPr>
        <w:tabs>
          <w:tab w:val="left" w:leader="underscore" w:pos="5184"/>
        </w:tabs>
        <w:spacing w:after="2" w:line="274" w:lineRule="exact"/>
        <w:ind w:firstLine="4770"/>
        <w:textAlignment w:val="baseline"/>
        <w:rPr>
          <w:color w:val="000000"/>
          <w:spacing w:val="-3"/>
        </w:rPr>
      </w:pPr>
    </w:p>
    <w:p w14:paraId="3F38780C" w14:textId="2F5439BE" w:rsidR="00D76D98" w:rsidRPr="00D76D98" w:rsidRDefault="006F5070" w:rsidP="009A5968">
      <w:pPr>
        <w:tabs>
          <w:tab w:val="left" w:leader="underscore" w:pos="5184"/>
        </w:tabs>
        <w:spacing w:after="2" w:line="274" w:lineRule="exact"/>
        <w:textAlignment w:val="baseline"/>
        <w:rPr>
          <w:color w:val="000000"/>
          <w:spacing w:val="-3"/>
        </w:rPr>
      </w:pPr>
      <w:r>
        <w:rPr>
          <w:color w:val="000000"/>
        </w:rPr>
        <w:t>Date:  _______________                                      By:</w:t>
      </w:r>
      <w:r>
        <w:rPr>
          <w:color w:val="000000"/>
        </w:rPr>
        <w:tab/>
      </w:r>
    </w:p>
    <w:sectPr w:rsidR="00D76D98" w:rsidRPr="00D76D98">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A48D0" w14:textId="77777777" w:rsidR="00C07ADA" w:rsidRDefault="00C07ADA" w:rsidP="00E37618">
      <w:r>
        <w:separator/>
      </w:r>
    </w:p>
  </w:endnote>
  <w:endnote w:type="continuationSeparator" w:id="0">
    <w:p w14:paraId="331A308B" w14:textId="77777777" w:rsidR="00C07ADA" w:rsidRDefault="00C07ADA" w:rsidP="00E37618">
      <w:r>
        <w:continuationSeparator/>
      </w:r>
    </w:p>
  </w:endnote>
  <w:endnote w:type="continuationNotice" w:id="1">
    <w:p w14:paraId="371EC979" w14:textId="77777777" w:rsidR="00C07ADA" w:rsidRDefault="00C07A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69A5" w14:textId="77777777" w:rsidR="00F40F83" w:rsidRDefault="00000000">
    <w:pPr>
      <w:pStyle w:val="Footer"/>
    </w:pPr>
    <w:r>
      <w:rPr>
        <w:noProof/>
      </w:rPr>
      <w:pict w14:anchorId="7282BB98">
        <v:shapetype id="_x0000_t202" coordsize="21600,21600" o:spt="202" path="m,l,21600r21600,l21600,xe">
          <v:stroke joinstyle="miter"/>
          <v:path gradientshapeok="t" o:connecttype="rect"/>
        </v:shapetype>
        <v:shape id="Text Box 1" o:spid="_x0000_s1025" type="#_x0000_t202" style="position:absolute;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" filled="f" stroked="f">
          <v:textbox inset="0,0,0,0">
            <w:txbxContent>
              <w:p w14:paraId="3E7EEB05" w14:textId="405A029C" w:rsidR="00F40F83" w:rsidRDefault="00F40F83">
                <w:pPr>
                  <w:pStyle w:val="MacPacTrailer"/>
                </w:pPr>
                <w:r>
                  <w:t>55682.00101\33216431.1</w:t>
                </w:r>
              </w:p>
              <w:p w14:paraId="260B003A" w14:textId="5527CD33" w:rsidR="00F40F83" w:rsidRDefault="00F40F83">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624B0" w14:textId="77777777" w:rsidR="00C07ADA" w:rsidRDefault="00C07ADA" w:rsidP="00E37618">
      <w:r>
        <w:separator/>
      </w:r>
    </w:p>
  </w:footnote>
  <w:footnote w:type="continuationSeparator" w:id="0">
    <w:p w14:paraId="05949AE6" w14:textId="77777777" w:rsidR="00C07ADA" w:rsidRDefault="00C07ADA" w:rsidP="00E37618">
      <w:r>
        <w:continuationSeparator/>
      </w:r>
    </w:p>
  </w:footnote>
  <w:footnote w:type="continuationNotice" w:id="1">
    <w:p w14:paraId="7A7E3BBA" w14:textId="77777777" w:rsidR="00C07ADA" w:rsidRDefault="00C07A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0AB2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87EFD4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B7C85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254D0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BF263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64A1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5F8212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269E9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EAAC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5E9E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F2ABA"/>
    <w:multiLevelType w:val="hybridMultilevel"/>
    <w:tmpl w:val="6D7EDB88"/>
    <w:lvl w:ilvl="0" w:tplc="823E04B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145296E"/>
    <w:multiLevelType w:val="hybridMultilevel"/>
    <w:tmpl w:val="7BE6984C"/>
    <w:lvl w:ilvl="0" w:tplc="12661EFA">
      <w:start w:val="1"/>
      <w:numFmt w:val="decimal"/>
      <w:lvlText w:val="%1)"/>
      <w:lvlJc w:val="left"/>
      <w:pPr>
        <w:ind w:left="720" w:hanging="360"/>
      </w:pPr>
      <w:rPr>
        <w:b w:val="0"/>
        <w:bCs/>
      </w:rPr>
    </w:lvl>
    <w:lvl w:ilvl="1" w:tplc="04090001">
      <w:start w:val="1"/>
      <w:numFmt w:val="bullet"/>
      <w:lvlText w:val=""/>
      <w:lvlJc w:val="left"/>
      <w:pPr>
        <w:ind w:left="1440" w:hanging="360"/>
      </w:pPr>
      <w:rPr>
        <w:rFonts w:ascii="Symbol" w:hAnsi="Symbol" w:hint="default"/>
        <w:b w:val="0"/>
        <w:bCs w:val="0"/>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D919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6503AC"/>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05F10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27059E1"/>
    <w:multiLevelType w:val="multilevel"/>
    <w:tmpl w:val="747C4FB6"/>
    <w:lvl w:ilvl="0">
      <w:start w:val="1"/>
      <w:numFmt w:val="decimal"/>
      <w:pStyle w:val="Agmt1"/>
      <w:lvlText w:val="%100."/>
      <w:lvlJc w:val="left"/>
      <w:pPr>
        <w:tabs>
          <w:tab w:val="num" w:pos="0"/>
        </w:tabs>
        <w:ind w:left="720" w:hanging="720"/>
      </w:pPr>
      <w:rPr>
        <w:rFonts w:ascii="Times New Roman" w:hAnsi="Times New Roman"/>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Agmt2"/>
      <w:lvlText w:val="%1%2."/>
      <w:lvlJc w:val="left"/>
      <w:pPr>
        <w:tabs>
          <w:tab w:val="num" w:pos="0"/>
        </w:tabs>
        <w:ind w:left="0" w:firstLine="720"/>
      </w:pPr>
      <w:rPr>
        <w:rFonts w:ascii="Times New Roman" w:hAnsi="Times New Roman" w:cs="Times New Roman"/>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gmt3"/>
      <w:lvlText w:val="%1%2.%3"/>
      <w:lvlJc w:val="left"/>
      <w:pPr>
        <w:tabs>
          <w:tab w:val="num" w:pos="0"/>
        </w:tabs>
        <w:ind w:left="0" w:firstLine="1440"/>
      </w:pPr>
      <w:rPr>
        <w:rFonts w:ascii="Times New Roman" w:hAnsi="Times New Roman" w:cs="Times New Roman"/>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mt4"/>
      <w:lvlText w:val="%4."/>
      <w:lvlJc w:val="left"/>
      <w:pPr>
        <w:tabs>
          <w:tab w:val="num" w:pos="0"/>
        </w:tabs>
        <w:ind w:left="0" w:firstLine="216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mt5"/>
      <w:lvlText w:val="%5."/>
      <w:lvlJc w:val="left"/>
      <w:pPr>
        <w:tabs>
          <w:tab w:val="num" w:pos="0"/>
        </w:tabs>
        <w:ind w:left="1440" w:firstLine="1440"/>
      </w:pPr>
      <w:rPr>
        <w:rFonts w:ascii="Times New Roman" w:hAnsi="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Agmt6"/>
      <w:suff w:val="nothing"/>
      <w:lvlText w:val=""/>
      <w:lvlJc w:val="left"/>
      <w:pPr>
        <w:tabs>
          <w:tab w:val="num" w:pos="0"/>
        </w:tabs>
        <w:ind w:left="576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Agmt7"/>
      <w:suff w:val="nothing"/>
      <w:lvlText w:val=""/>
      <w:lvlJc w:val="left"/>
      <w:pPr>
        <w:tabs>
          <w:tab w:val="num" w:pos="0"/>
        </w:tabs>
        <w:ind w:left="648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Agmt8"/>
      <w:suff w:val="nothing"/>
      <w:lvlText w:val=""/>
      <w:lvlJc w:val="left"/>
      <w:pPr>
        <w:tabs>
          <w:tab w:val="num" w:pos="0"/>
        </w:tabs>
        <w:ind w:left="720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Agmt9"/>
      <w:suff w:val="nothing"/>
      <w:lvlText w:val=""/>
      <w:lvlJc w:val="left"/>
      <w:pPr>
        <w:tabs>
          <w:tab w:val="num" w:pos="0"/>
        </w:tabs>
        <w:ind w:left="792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9F569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EC17E2"/>
    <w:multiLevelType w:val="multilevel"/>
    <w:tmpl w:val="9C68E1C8"/>
    <w:lvl w:ilvl="0">
      <w:start w:val="1"/>
      <w:numFmt w:val="decimal"/>
      <w:lvlText w:val="%1."/>
      <w:lvlJc w:val="left"/>
      <w:pPr>
        <w:ind w:left="721" w:hanging="721"/>
      </w:pPr>
      <w:rPr>
        <w:rFonts w:ascii="Times New Roman" w:eastAsia="Arial" w:hAnsi="Times New Roman" w:cs="Times New Roman" w:hint="default"/>
        <w:b w:val="0"/>
        <w:bCs/>
        <w:spacing w:val="-1"/>
        <w:sz w:val="24"/>
        <w:szCs w:val="24"/>
      </w:rPr>
    </w:lvl>
    <w:lvl w:ilvl="1">
      <w:start w:val="1"/>
      <w:numFmt w:val="decimal"/>
      <w:lvlText w:val="%1.%2"/>
      <w:lvlJc w:val="left"/>
      <w:pPr>
        <w:ind w:left="1441" w:hanging="720"/>
      </w:pPr>
      <w:rPr>
        <w:rFonts w:ascii="Times New Roman" w:eastAsia="Arial" w:hAnsi="Times New Roman" w:cs="Times New Roman" w:hint="default"/>
        <w:b w:val="0"/>
        <w:bCs/>
        <w:spacing w:val="-1"/>
        <w:sz w:val="24"/>
        <w:szCs w:val="24"/>
      </w:rPr>
    </w:lvl>
    <w:lvl w:ilvl="2">
      <w:start w:val="1"/>
      <w:numFmt w:val="decimal"/>
      <w:lvlText w:val="%1.%2.%3"/>
      <w:lvlJc w:val="left"/>
      <w:pPr>
        <w:ind w:left="1" w:hanging="720"/>
      </w:pPr>
      <w:rPr>
        <w:rFonts w:ascii="Times New Roman" w:eastAsia="Arial" w:hAnsi="Times New Roman" w:cs="Times New Roman" w:hint="default"/>
        <w:spacing w:val="-1"/>
        <w:sz w:val="24"/>
        <w:szCs w:val="24"/>
      </w:rPr>
    </w:lvl>
    <w:lvl w:ilvl="3">
      <w:start w:val="1"/>
      <w:numFmt w:val="decimal"/>
      <w:lvlText w:val="%1.%2.%3.%4"/>
      <w:lvlJc w:val="left"/>
      <w:pPr>
        <w:ind w:left="2" w:hanging="1441"/>
      </w:pPr>
      <w:rPr>
        <w:rFonts w:ascii="Times New Roman" w:eastAsia="Arial" w:hAnsi="Times New Roman" w:cs="Times New Roman" w:hint="default"/>
        <w:spacing w:val="-1"/>
        <w:sz w:val="24"/>
        <w:szCs w:val="24"/>
      </w:rPr>
    </w:lvl>
    <w:lvl w:ilvl="4">
      <w:start w:val="1"/>
      <w:numFmt w:val="upperLetter"/>
      <w:lvlText w:val="(%5)"/>
      <w:lvlJc w:val="left"/>
      <w:pPr>
        <w:ind w:left="2" w:hanging="721"/>
      </w:pPr>
      <w:rPr>
        <w:rFonts w:ascii="Times New Roman" w:eastAsia="Arial" w:hAnsi="Times New Roman" w:cs="Times New Roman" w:hint="default"/>
        <w:sz w:val="24"/>
        <w:szCs w:val="24"/>
      </w:rPr>
    </w:lvl>
    <w:lvl w:ilvl="5">
      <w:start w:val="1"/>
      <w:numFmt w:val="lowerRoman"/>
      <w:lvlText w:val="(%6)"/>
      <w:lvlJc w:val="left"/>
      <w:pPr>
        <w:ind w:left="2" w:hanging="721"/>
      </w:pPr>
      <w:rPr>
        <w:rFonts w:ascii="Times New Roman" w:eastAsia="Arial" w:hAnsi="Times New Roman" w:cs="Times New Roman" w:hint="default"/>
        <w:sz w:val="24"/>
        <w:szCs w:val="24"/>
      </w:rPr>
    </w:lvl>
    <w:lvl w:ilvl="6">
      <w:start w:val="1"/>
      <w:numFmt w:val="bullet"/>
      <w:lvlText w:val="•"/>
      <w:lvlJc w:val="left"/>
      <w:pPr>
        <w:ind w:left="2" w:hanging="721"/>
      </w:pPr>
      <w:rPr>
        <w:rFonts w:hint="default"/>
      </w:rPr>
    </w:lvl>
    <w:lvl w:ilvl="7">
      <w:start w:val="1"/>
      <w:numFmt w:val="bullet"/>
      <w:lvlText w:val="•"/>
      <w:lvlJc w:val="left"/>
      <w:pPr>
        <w:ind w:left="721" w:hanging="721"/>
      </w:pPr>
      <w:rPr>
        <w:rFonts w:hint="default"/>
      </w:rPr>
    </w:lvl>
    <w:lvl w:ilvl="8">
      <w:start w:val="1"/>
      <w:numFmt w:val="bullet"/>
      <w:lvlText w:val="•"/>
      <w:lvlJc w:val="left"/>
      <w:pPr>
        <w:ind w:left="1440" w:hanging="721"/>
      </w:pPr>
      <w:rPr>
        <w:rFonts w:hint="default"/>
      </w:rPr>
    </w:lvl>
  </w:abstractNum>
  <w:abstractNum w:abstractNumId="18" w15:restartNumberingAfterBreak="0">
    <w:nsid w:val="32EB2BC8"/>
    <w:multiLevelType w:val="hybridMultilevel"/>
    <w:tmpl w:val="BAFAA17E"/>
    <w:lvl w:ilvl="0" w:tplc="9106FCF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574D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D5124A"/>
    <w:multiLevelType w:val="hybridMultilevel"/>
    <w:tmpl w:val="CCF428FA"/>
    <w:lvl w:ilvl="0" w:tplc="8364180A">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7371A0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7632C9D"/>
    <w:multiLevelType w:val="multilevel"/>
    <w:tmpl w:val="4822D29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3BA1B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C62653"/>
    <w:multiLevelType w:val="hybridMultilevel"/>
    <w:tmpl w:val="7910CBC4"/>
    <w:lvl w:ilvl="0" w:tplc="895AD860">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30A29FF"/>
    <w:multiLevelType w:val="hybridMultilevel"/>
    <w:tmpl w:val="F0A0E814"/>
    <w:lvl w:ilvl="0" w:tplc="CD7E092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256E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9017A90"/>
    <w:multiLevelType w:val="multilevel"/>
    <w:tmpl w:val="890897B0"/>
    <w:lvl w:ilvl="0">
      <w:start w:val="2"/>
      <w:numFmt w:val="upp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C3D0246"/>
    <w:multiLevelType w:val="multilevel"/>
    <w:tmpl w:val="560EBAC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1557731">
    <w:abstractNumId w:val="20"/>
  </w:num>
  <w:num w:numId="2" w16cid:durableId="1047727423">
    <w:abstractNumId w:val="16"/>
  </w:num>
  <w:num w:numId="3" w16cid:durableId="205609765">
    <w:abstractNumId w:val="28"/>
  </w:num>
  <w:num w:numId="4" w16cid:durableId="765922451">
    <w:abstractNumId w:val="26"/>
  </w:num>
  <w:num w:numId="5" w16cid:durableId="1719089125">
    <w:abstractNumId w:val="21"/>
  </w:num>
  <w:num w:numId="6" w16cid:durableId="1591044846">
    <w:abstractNumId w:val="22"/>
  </w:num>
  <w:num w:numId="7" w16cid:durableId="941645909">
    <w:abstractNumId w:val="19"/>
  </w:num>
  <w:num w:numId="8" w16cid:durableId="552885184">
    <w:abstractNumId w:val="23"/>
  </w:num>
  <w:num w:numId="9" w16cid:durableId="646279558">
    <w:abstractNumId w:val="13"/>
  </w:num>
  <w:num w:numId="10" w16cid:durableId="350376464">
    <w:abstractNumId w:val="14"/>
  </w:num>
  <w:num w:numId="11" w16cid:durableId="579557490">
    <w:abstractNumId w:val="12"/>
  </w:num>
  <w:num w:numId="12" w16cid:durableId="1483228765">
    <w:abstractNumId w:val="0"/>
  </w:num>
  <w:num w:numId="13" w16cid:durableId="1460226332">
    <w:abstractNumId w:val="9"/>
  </w:num>
  <w:num w:numId="14" w16cid:durableId="994146297">
    <w:abstractNumId w:val="7"/>
  </w:num>
  <w:num w:numId="15" w16cid:durableId="630866420">
    <w:abstractNumId w:val="6"/>
  </w:num>
  <w:num w:numId="16" w16cid:durableId="903683555">
    <w:abstractNumId w:val="5"/>
  </w:num>
  <w:num w:numId="17" w16cid:durableId="752774054">
    <w:abstractNumId w:val="4"/>
  </w:num>
  <w:num w:numId="18" w16cid:durableId="992299067">
    <w:abstractNumId w:val="8"/>
  </w:num>
  <w:num w:numId="19" w16cid:durableId="1008097237">
    <w:abstractNumId w:val="3"/>
  </w:num>
  <w:num w:numId="20" w16cid:durableId="558976448">
    <w:abstractNumId w:val="2"/>
  </w:num>
  <w:num w:numId="21" w16cid:durableId="1026641537">
    <w:abstractNumId w:val="1"/>
  </w:num>
  <w:num w:numId="22" w16cid:durableId="759565001">
    <w:abstractNumId w:val="20"/>
  </w:num>
  <w:num w:numId="23" w16cid:durableId="207490">
    <w:abstractNumId w:val="18"/>
  </w:num>
  <w:num w:numId="24" w16cid:durableId="358046441">
    <w:abstractNumId w:val="25"/>
  </w:num>
  <w:num w:numId="25" w16cid:durableId="1216350656">
    <w:abstractNumId w:val="24"/>
  </w:num>
  <w:num w:numId="26" w16cid:durableId="879435256">
    <w:abstractNumId w:val="10"/>
  </w:num>
  <w:num w:numId="27" w16cid:durableId="167913711">
    <w:abstractNumId w:val="27"/>
  </w:num>
  <w:num w:numId="28" w16cid:durableId="604190809">
    <w:abstractNumId w:val="15"/>
  </w:num>
  <w:num w:numId="29" w16cid:durableId="1135413508">
    <w:abstractNumId w:val="17"/>
  </w:num>
  <w:num w:numId="30" w16cid:durableId="11805082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PDocID" w:val="65285.00003\33146768.1"/>
    <w:docVar w:name="MPDocIDTemplate" w:val="%c.%m\|%n|.%v"/>
    <w:docVar w:name="MPDocIDTemplateDefault" w:val="%c.%m\|%n|.%v"/>
  </w:docVars>
  <w:rsids>
    <w:rsidRoot w:val="006C637E"/>
    <w:rsid w:val="0000444C"/>
    <w:rsid w:val="00011129"/>
    <w:rsid w:val="0002035E"/>
    <w:rsid w:val="000315C3"/>
    <w:rsid w:val="000321B5"/>
    <w:rsid w:val="0003544F"/>
    <w:rsid w:val="00060FE9"/>
    <w:rsid w:val="00072EAB"/>
    <w:rsid w:val="00074E19"/>
    <w:rsid w:val="000C5623"/>
    <w:rsid w:val="000E65B2"/>
    <w:rsid w:val="0010346F"/>
    <w:rsid w:val="0010470A"/>
    <w:rsid w:val="001069CC"/>
    <w:rsid w:val="00120FC5"/>
    <w:rsid w:val="00147C8B"/>
    <w:rsid w:val="00185802"/>
    <w:rsid w:val="00194862"/>
    <w:rsid w:val="001A01DB"/>
    <w:rsid w:val="001A6E6C"/>
    <w:rsid w:val="001C2DC0"/>
    <w:rsid w:val="001D7522"/>
    <w:rsid w:val="001E1FDB"/>
    <w:rsid w:val="001F0F36"/>
    <w:rsid w:val="00224B56"/>
    <w:rsid w:val="00247AC3"/>
    <w:rsid w:val="00250A25"/>
    <w:rsid w:val="002573D4"/>
    <w:rsid w:val="00277E2E"/>
    <w:rsid w:val="00283708"/>
    <w:rsid w:val="00296B14"/>
    <w:rsid w:val="002A1BAF"/>
    <w:rsid w:val="002A4F29"/>
    <w:rsid w:val="002B03FE"/>
    <w:rsid w:val="002D4737"/>
    <w:rsid w:val="002E44A7"/>
    <w:rsid w:val="002F7D1C"/>
    <w:rsid w:val="003060A8"/>
    <w:rsid w:val="00325FB6"/>
    <w:rsid w:val="0033722D"/>
    <w:rsid w:val="00353644"/>
    <w:rsid w:val="00362A9D"/>
    <w:rsid w:val="003727A2"/>
    <w:rsid w:val="00374A31"/>
    <w:rsid w:val="00382D4B"/>
    <w:rsid w:val="00387F63"/>
    <w:rsid w:val="003D4157"/>
    <w:rsid w:val="003D761F"/>
    <w:rsid w:val="003D7762"/>
    <w:rsid w:val="004021C2"/>
    <w:rsid w:val="0042479E"/>
    <w:rsid w:val="00426F89"/>
    <w:rsid w:val="004307A5"/>
    <w:rsid w:val="0044506D"/>
    <w:rsid w:val="004520C9"/>
    <w:rsid w:val="004533D6"/>
    <w:rsid w:val="00471441"/>
    <w:rsid w:val="0048554A"/>
    <w:rsid w:val="00490931"/>
    <w:rsid w:val="00493627"/>
    <w:rsid w:val="004A0B1C"/>
    <w:rsid w:val="004A27EA"/>
    <w:rsid w:val="004D0A46"/>
    <w:rsid w:val="00530379"/>
    <w:rsid w:val="005500F3"/>
    <w:rsid w:val="005505F7"/>
    <w:rsid w:val="00555D17"/>
    <w:rsid w:val="00556867"/>
    <w:rsid w:val="005623D6"/>
    <w:rsid w:val="00562A6E"/>
    <w:rsid w:val="0057710B"/>
    <w:rsid w:val="00583D2A"/>
    <w:rsid w:val="00583DBB"/>
    <w:rsid w:val="00591BEA"/>
    <w:rsid w:val="005B5DC8"/>
    <w:rsid w:val="005D00B2"/>
    <w:rsid w:val="005D6F6D"/>
    <w:rsid w:val="005E1F82"/>
    <w:rsid w:val="005F07D7"/>
    <w:rsid w:val="00616BA1"/>
    <w:rsid w:val="00623B9F"/>
    <w:rsid w:val="00623FFE"/>
    <w:rsid w:val="00631415"/>
    <w:rsid w:val="00634843"/>
    <w:rsid w:val="006367BE"/>
    <w:rsid w:val="00641EBB"/>
    <w:rsid w:val="00647254"/>
    <w:rsid w:val="006933F4"/>
    <w:rsid w:val="00693E13"/>
    <w:rsid w:val="00694A34"/>
    <w:rsid w:val="00695D10"/>
    <w:rsid w:val="006A336B"/>
    <w:rsid w:val="006C4830"/>
    <w:rsid w:val="006C637E"/>
    <w:rsid w:val="006D1E3F"/>
    <w:rsid w:val="006D4C99"/>
    <w:rsid w:val="006E26C9"/>
    <w:rsid w:val="006E3E38"/>
    <w:rsid w:val="006F5070"/>
    <w:rsid w:val="007031D6"/>
    <w:rsid w:val="00727656"/>
    <w:rsid w:val="007449B4"/>
    <w:rsid w:val="00771DDF"/>
    <w:rsid w:val="0078396A"/>
    <w:rsid w:val="007A372B"/>
    <w:rsid w:val="007B6003"/>
    <w:rsid w:val="007D6E6E"/>
    <w:rsid w:val="007F5100"/>
    <w:rsid w:val="0080292E"/>
    <w:rsid w:val="00827719"/>
    <w:rsid w:val="0083132F"/>
    <w:rsid w:val="0083647E"/>
    <w:rsid w:val="00854CAF"/>
    <w:rsid w:val="0089167E"/>
    <w:rsid w:val="00897406"/>
    <w:rsid w:val="008B635B"/>
    <w:rsid w:val="008E486F"/>
    <w:rsid w:val="008F6293"/>
    <w:rsid w:val="00932C23"/>
    <w:rsid w:val="00934B05"/>
    <w:rsid w:val="00971673"/>
    <w:rsid w:val="00973974"/>
    <w:rsid w:val="009A5968"/>
    <w:rsid w:val="009B0DEC"/>
    <w:rsid w:val="009E1A58"/>
    <w:rsid w:val="00A04887"/>
    <w:rsid w:val="00A238F6"/>
    <w:rsid w:val="00A271CB"/>
    <w:rsid w:val="00A3001C"/>
    <w:rsid w:val="00A3227A"/>
    <w:rsid w:val="00A365C2"/>
    <w:rsid w:val="00A46286"/>
    <w:rsid w:val="00A51843"/>
    <w:rsid w:val="00A62419"/>
    <w:rsid w:val="00A86119"/>
    <w:rsid w:val="00A93C90"/>
    <w:rsid w:val="00AA5C6A"/>
    <w:rsid w:val="00AB034E"/>
    <w:rsid w:val="00B242CE"/>
    <w:rsid w:val="00B41EF0"/>
    <w:rsid w:val="00B638A0"/>
    <w:rsid w:val="00BF5035"/>
    <w:rsid w:val="00C07ADA"/>
    <w:rsid w:val="00C173A8"/>
    <w:rsid w:val="00C244CB"/>
    <w:rsid w:val="00C60DA0"/>
    <w:rsid w:val="00C660FC"/>
    <w:rsid w:val="00C668A1"/>
    <w:rsid w:val="00C82E39"/>
    <w:rsid w:val="00CB1581"/>
    <w:rsid w:val="00CB20F7"/>
    <w:rsid w:val="00CD438C"/>
    <w:rsid w:val="00CE63F8"/>
    <w:rsid w:val="00CF6215"/>
    <w:rsid w:val="00CF6A7E"/>
    <w:rsid w:val="00D337A7"/>
    <w:rsid w:val="00D34972"/>
    <w:rsid w:val="00D53717"/>
    <w:rsid w:val="00D5675C"/>
    <w:rsid w:val="00D76D98"/>
    <w:rsid w:val="00D966B2"/>
    <w:rsid w:val="00DA30EA"/>
    <w:rsid w:val="00DA3321"/>
    <w:rsid w:val="00DA411C"/>
    <w:rsid w:val="00DB55FA"/>
    <w:rsid w:val="00DC624B"/>
    <w:rsid w:val="00DF0D8D"/>
    <w:rsid w:val="00DF47E5"/>
    <w:rsid w:val="00DF5FED"/>
    <w:rsid w:val="00E37618"/>
    <w:rsid w:val="00E435B5"/>
    <w:rsid w:val="00E50344"/>
    <w:rsid w:val="00E51D0F"/>
    <w:rsid w:val="00E63B24"/>
    <w:rsid w:val="00E85578"/>
    <w:rsid w:val="00E93E1A"/>
    <w:rsid w:val="00EA3C8E"/>
    <w:rsid w:val="00EB62F3"/>
    <w:rsid w:val="00EC590D"/>
    <w:rsid w:val="00EC6CFD"/>
    <w:rsid w:val="00EE7ABF"/>
    <w:rsid w:val="00EF7160"/>
    <w:rsid w:val="00F0294F"/>
    <w:rsid w:val="00F04D90"/>
    <w:rsid w:val="00F06BFE"/>
    <w:rsid w:val="00F1255F"/>
    <w:rsid w:val="00F256E9"/>
    <w:rsid w:val="00F25F69"/>
    <w:rsid w:val="00F40F83"/>
    <w:rsid w:val="00F41EB3"/>
    <w:rsid w:val="00F42DED"/>
    <w:rsid w:val="00F460FD"/>
    <w:rsid w:val="00F673D0"/>
    <w:rsid w:val="00F72EE3"/>
    <w:rsid w:val="00F765EC"/>
    <w:rsid w:val="00F840C7"/>
    <w:rsid w:val="00F85B04"/>
    <w:rsid w:val="00F9271F"/>
    <w:rsid w:val="00FA48C6"/>
    <w:rsid w:val="00FC21CF"/>
    <w:rsid w:val="00FC2FC1"/>
    <w:rsid w:val="00FC4513"/>
    <w:rsid w:val="00FC48DA"/>
    <w:rsid w:val="00FF0029"/>
    <w:rsid w:val="00FF7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6BEE6"/>
  <w15:docId w15:val="{ED987DCC-AA02-4962-B405-8ED03DF2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2"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0"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iPriority="0" w:unhideWhenUsed="1" w:qFormat="1"/>
    <w:lsdException w:name="Body Text First Indent 2" w:semiHidden="1" w:uiPriority="1" w:unhideWhenUsed="1" w:qFormat="1"/>
    <w:lsdException w:name="Note Heading" w:semiHidden="1" w:unhideWhenUsed="1"/>
    <w:lsdException w:name="Body Text 2" w:semiHidden="1" w:uiPriority="1" w:unhideWhenUsed="1" w:qFormat="1"/>
    <w:lsdException w:name="Body Text 3" w:semiHidden="1" w:unhideWhenUsed="1"/>
    <w:lsdException w:name="Body Text Indent 2" w:semiHidden="1" w:uiPriority="1" w:unhideWhenUsed="1" w:qFormat="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419"/>
    <w:pPr>
      <w:spacing w:after="0"/>
    </w:pPr>
    <w:rPr>
      <w:rFonts w:cs="Times New Roman"/>
    </w:rPr>
  </w:style>
  <w:style w:type="paragraph" w:styleId="Heading1">
    <w:name w:val="heading 1"/>
    <w:basedOn w:val="Normal"/>
    <w:next w:val="BodyText"/>
    <w:link w:val="Heading1Char"/>
    <w:uiPriority w:val="1"/>
    <w:qFormat/>
    <w:rsid w:val="00072EAB"/>
    <w:pPr>
      <w:keepNext/>
      <w:outlineLvl w:val="0"/>
    </w:pPr>
    <w:rPr>
      <w:rFonts w:eastAsiaTheme="majorEastAsia" w:cstheme="majorBidi"/>
      <w:bCs/>
      <w:szCs w:val="28"/>
    </w:rPr>
  </w:style>
  <w:style w:type="paragraph" w:styleId="Heading2">
    <w:name w:val="heading 2"/>
    <w:basedOn w:val="Normal"/>
    <w:next w:val="BodyText"/>
    <w:link w:val="Heading2Char"/>
    <w:uiPriority w:val="2"/>
    <w:qFormat/>
    <w:rsid w:val="00072EAB"/>
    <w:pPr>
      <w:outlineLvl w:val="1"/>
    </w:pPr>
    <w:rPr>
      <w:rFonts w:eastAsiaTheme="majorEastAsia" w:cstheme="majorBidi"/>
      <w:bCs/>
      <w:szCs w:val="26"/>
    </w:rPr>
  </w:style>
  <w:style w:type="paragraph" w:styleId="Heading3">
    <w:name w:val="heading 3"/>
    <w:basedOn w:val="Normal"/>
    <w:next w:val="BodyText"/>
    <w:link w:val="Heading3Char"/>
    <w:uiPriority w:val="2"/>
    <w:qFormat/>
    <w:rsid w:val="00072EAB"/>
    <w:pPr>
      <w:outlineLvl w:val="2"/>
    </w:pPr>
    <w:rPr>
      <w:rFonts w:eastAsiaTheme="majorEastAsia" w:cstheme="majorBidi"/>
      <w:bCs/>
    </w:rPr>
  </w:style>
  <w:style w:type="paragraph" w:styleId="Heading4">
    <w:name w:val="heading 4"/>
    <w:basedOn w:val="Normal"/>
    <w:next w:val="BodyText"/>
    <w:link w:val="Heading4Char"/>
    <w:uiPriority w:val="2"/>
    <w:rsid w:val="00072EAB"/>
    <w:pPr>
      <w:outlineLvl w:val="3"/>
    </w:pPr>
    <w:rPr>
      <w:rFonts w:eastAsiaTheme="majorEastAsia" w:cstheme="majorBidi"/>
      <w:bCs/>
      <w:iCs/>
    </w:rPr>
  </w:style>
  <w:style w:type="paragraph" w:styleId="Heading5">
    <w:name w:val="heading 5"/>
    <w:basedOn w:val="Normal"/>
    <w:next w:val="BodyText"/>
    <w:link w:val="Heading5Char"/>
    <w:uiPriority w:val="2"/>
    <w:rsid w:val="00072EAB"/>
    <w:pPr>
      <w:outlineLvl w:val="4"/>
    </w:pPr>
    <w:rPr>
      <w:rFonts w:eastAsiaTheme="majorEastAsia" w:cstheme="majorBidi"/>
    </w:rPr>
  </w:style>
  <w:style w:type="paragraph" w:styleId="Heading6">
    <w:name w:val="heading 6"/>
    <w:basedOn w:val="Normal"/>
    <w:next w:val="Normal"/>
    <w:link w:val="Heading6Char"/>
    <w:uiPriority w:val="2"/>
    <w:rsid w:val="00072EAB"/>
    <w:pPr>
      <w:outlineLvl w:val="5"/>
    </w:pPr>
    <w:rPr>
      <w:rFonts w:eastAsiaTheme="majorEastAsia" w:cstheme="majorBidi"/>
      <w:iCs/>
    </w:rPr>
  </w:style>
  <w:style w:type="paragraph" w:styleId="Heading7">
    <w:name w:val="heading 7"/>
    <w:basedOn w:val="Normal"/>
    <w:next w:val="BodyText"/>
    <w:link w:val="Heading7Char"/>
    <w:uiPriority w:val="2"/>
    <w:rsid w:val="00072EAB"/>
    <w:pPr>
      <w:outlineLvl w:val="6"/>
    </w:pPr>
    <w:rPr>
      <w:rFonts w:eastAsiaTheme="majorEastAsia" w:cstheme="majorBidi"/>
      <w:iCs/>
    </w:rPr>
  </w:style>
  <w:style w:type="paragraph" w:styleId="Heading8">
    <w:name w:val="heading 8"/>
    <w:basedOn w:val="Normal"/>
    <w:next w:val="BodyText"/>
    <w:link w:val="Heading8Char"/>
    <w:uiPriority w:val="2"/>
    <w:rsid w:val="00072EAB"/>
    <w:pPr>
      <w:outlineLvl w:val="7"/>
    </w:pPr>
    <w:rPr>
      <w:rFonts w:eastAsiaTheme="majorEastAsia" w:cstheme="majorBidi"/>
      <w:szCs w:val="20"/>
    </w:rPr>
  </w:style>
  <w:style w:type="paragraph" w:styleId="Heading9">
    <w:name w:val="heading 9"/>
    <w:basedOn w:val="Normal"/>
    <w:next w:val="BodyText"/>
    <w:link w:val="Heading9Char"/>
    <w:uiPriority w:val="2"/>
    <w:rsid w:val="00072EAB"/>
    <w:p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62419"/>
    <w:pPr>
      <w:widowControl w:val="0"/>
      <w:spacing w:after="240"/>
      <w:ind w:firstLine="720"/>
    </w:pPr>
  </w:style>
  <w:style w:type="character" w:customStyle="1" w:styleId="BodyTextChar">
    <w:name w:val="Body Text Char"/>
    <w:basedOn w:val="DefaultParagraphFont"/>
    <w:link w:val="BodyText"/>
    <w:rsid w:val="00283708"/>
    <w:rPr>
      <w:rFonts w:cs="Times New Roman"/>
    </w:rPr>
  </w:style>
  <w:style w:type="paragraph" w:customStyle="1" w:styleId="BodyTextContinued">
    <w:name w:val="Body Text Continued"/>
    <w:basedOn w:val="BodyText"/>
    <w:next w:val="BodyText"/>
    <w:rsid w:val="00A62419"/>
    <w:pPr>
      <w:ind w:firstLine="0"/>
    </w:pPr>
    <w:rPr>
      <w:szCs w:val="20"/>
    </w:rPr>
  </w:style>
  <w:style w:type="paragraph" w:styleId="Quote">
    <w:name w:val="Quote"/>
    <w:basedOn w:val="Normal"/>
    <w:next w:val="BodyTextContinued"/>
    <w:link w:val="QuoteChar"/>
    <w:qFormat/>
    <w:rsid w:val="00A62419"/>
    <w:pPr>
      <w:spacing w:after="240"/>
      <w:ind w:left="1440" w:right="1440"/>
    </w:pPr>
    <w:rPr>
      <w:szCs w:val="20"/>
    </w:rPr>
  </w:style>
  <w:style w:type="character" w:customStyle="1" w:styleId="QuoteChar">
    <w:name w:val="Quote Char"/>
    <w:basedOn w:val="DefaultParagraphFont"/>
    <w:link w:val="Quote"/>
    <w:rsid w:val="00854CAF"/>
    <w:rPr>
      <w:rFonts w:cs="Times New Roman"/>
      <w:szCs w:val="20"/>
    </w:rPr>
  </w:style>
  <w:style w:type="paragraph" w:styleId="Header">
    <w:name w:val="header"/>
    <w:basedOn w:val="Normal"/>
    <w:link w:val="HeaderChar"/>
    <w:rsid w:val="00A62419"/>
    <w:pPr>
      <w:tabs>
        <w:tab w:val="center" w:pos="4680"/>
        <w:tab w:val="right" w:pos="9360"/>
      </w:tabs>
    </w:pPr>
  </w:style>
  <w:style w:type="character" w:customStyle="1" w:styleId="HeaderChar">
    <w:name w:val="Header Char"/>
    <w:basedOn w:val="DefaultParagraphFont"/>
    <w:link w:val="Header"/>
    <w:rsid w:val="004A27EA"/>
    <w:rPr>
      <w:rFonts w:cs="Times New Roman"/>
    </w:rPr>
  </w:style>
  <w:style w:type="paragraph" w:styleId="Footer">
    <w:name w:val="footer"/>
    <w:basedOn w:val="Normal"/>
    <w:link w:val="FooterChar"/>
    <w:rsid w:val="00A62419"/>
    <w:pPr>
      <w:tabs>
        <w:tab w:val="center" w:pos="4680"/>
        <w:tab w:val="right" w:pos="9360"/>
      </w:tabs>
    </w:pPr>
  </w:style>
  <w:style w:type="character" w:customStyle="1" w:styleId="FooterChar">
    <w:name w:val="Footer Char"/>
    <w:basedOn w:val="DefaultParagraphFont"/>
    <w:link w:val="Footer"/>
    <w:rsid w:val="004A27EA"/>
    <w:rPr>
      <w:rFonts w:cs="Times New Roman"/>
    </w:rPr>
  </w:style>
  <w:style w:type="character" w:styleId="PageNumber">
    <w:name w:val="page number"/>
    <w:basedOn w:val="DefaultParagraphFont"/>
    <w:rsid w:val="00A62419"/>
  </w:style>
  <w:style w:type="paragraph" w:styleId="BalloonText">
    <w:name w:val="Balloon Text"/>
    <w:basedOn w:val="Normal"/>
    <w:link w:val="BalloonTextChar"/>
    <w:uiPriority w:val="99"/>
    <w:semiHidden/>
    <w:unhideWhenUsed/>
    <w:rsid w:val="00E37618"/>
    <w:rPr>
      <w:rFonts w:ascii="Tahoma" w:hAnsi="Tahoma" w:cs="Tahoma"/>
      <w:sz w:val="16"/>
      <w:szCs w:val="16"/>
    </w:rPr>
  </w:style>
  <w:style w:type="character" w:customStyle="1" w:styleId="BalloonTextChar">
    <w:name w:val="Balloon Text Char"/>
    <w:basedOn w:val="DefaultParagraphFont"/>
    <w:link w:val="BalloonText"/>
    <w:uiPriority w:val="99"/>
    <w:semiHidden/>
    <w:rsid w:val="00E37618"/>
    <w:rPr>
      <w:rFonts w:ascii="Tahoma" w:hAnsi="Tahoma" w:cs="Tahoma"/>
      <w:sz w:val="16"/>
      <w:szCs w:val="16"/>
    </w:rPr>
  </w:style>
  <w:style w:type="character" w:customStyle="1" w:styleId="Heading1Char">
    <w:name w:val="Heading 1 Char"/>
    <w:basedOn w:val="DefaultParagraphFont"/>
    <w:link w:val="Heading1"/>
    <w:uiPriority w:val="2"/>
    <w:rsid w:val="00072EAB"/>
    <w:rPr>
      <w:rFonts w:eastAsiaTheme="majorEastAsia" w:cstheme="majorBidi"/>
      <w:bCs/>
      <w:szCs w:val="28"/>
    </w:rPr>
  </w:style>
  <w:style w:type="character" w:customStyle="1" w:styleId="Heading2Char">
    <w:name w:val="Heading 2 Char"/>
    <w:basedOn w:val="DefaultParagraphFont"/>
    <w:link w:val="Heading2"/>
    <w:uiPriority w:val="2"/>
    <w:rsid w:val="00072EAB"/>
    <w:rPr>
      <w:rFonts w:eastAsiaTheme="majorEastAsia" w:cstheme="majorBidi"/>
      <w:bCs/>
      <w:szCs w:val="26"/>
    </w:rPr>
  </w:style>
  <w:style w:type="character" w:customStyle="1" w:styleId="Heading3Char">
    <w:name w:val="Heading 3 Char"/>
    <w:basedOn w:val="DefaultParagraphFont"/>
    <w:link w:val="Heading3"/>
    <w:uiPriority w:val="2"/>
    <w:rsid w:val="00072EAB"/>
    <w:rPr>
      <w:rFonts w:eastAsiaTheme="majorEastAsia" w:cstheme="majorBidi"/>
      <w:bCs/>
    </w:rPr>
  </w:style>
  <w:style w:type="character" w:customStyle="1" w:styleId="Heading4Char">
    <w:name w:val="Heading 4 Char"/>
    <w:basedOn w:val="DefaultParagraphFont"/>
    <w:link w:val="Heading4"/>
    <w:uiPriority w:val="2"/>
    <w:rsid w:val="00072EAB"/>
    <w:rPr>
      <w:rFonts w:eastAsiaTheme="majorEastAsia" w:cstheme="majorBidi"/>
      <w:bCs/>
      <w:iCs/>
    </w:rPr>
  </w:style>
  <w:style w:type="character" w:customStyle="1" w:styleId="Heading5Char">
    <w:name w:val="Heading 5 Char"/>
    <w:basedOn w:val="DefaultParagraphFont"/>
    <w:link w:val="Heading5"/>
    <w:uiPriority w:val="2"/>
    <w:rsid w:val="00072EAB"/>
    <w:rPr>
      <w:rFonts w:eastAsiaTheme="majorEastAsia" w:cstheme="majorBidi"/>
    </w:rPr>
  </w:style>
  <w:style w:type="character" w:customStyle="1" w:styleId="Heading6Char">
    <w:name w:val="Heading 6 Char"/>
    <w:basedOn w:val="DefaultParagraphFont"/>
    <w:link w:val="Heading6"/>
    <w:uiPriority w:val="2"/>
    <w:rsid w:val="00072EAB"/>
    <w:rPr>
      <w:rFonts w:eastAsiaTheme="majorEastAsia" w:cstheme="majorBidi"/>
      <w:iCs/>
    </w:rPr>
  </w:style>
  <w:style w:type="character" w:customStyle="1" w:styleId="Heading7Char">
    <w:name w:val="Heading 7 Char"/>
    <w:basedOn w:val="DefaultParagraphFont"/>
    <w:link w:val="Heading7"/>
    <w:uiPriority w:val="2"/>
    <w:rsid w:val="00072EAB"/>
    <w:rPr>
      <w:rFonts w:eastAsiaTheme="majorEastAsia" w:cstheme="majorBidi"/>
      <w:iCs/>
    </w:rPr>
  </w:style>
  <w:style w:type="character" w:customStyle="1" w:styleId="Heading8Char">
    <w:name w:val="Heading 8 Char"/>
    <w:basedOn w:val="DefaultParagraphFont"/>
    <w:link w:val="Heading8"/>
    <w:uiPriority w:val="2"/>
    <w:rsid w:val="00072EAB"/>
    <w:rPr>
      <w:rFonts w:eastAsiaTheme="majorEastAsia" w:cstheme="majorBidi"/>
      <w:szCs w:val="20"/>
    </w:rPr>
  </w:style>
  <w:style w:type="character" w:customStyle="1" w:styleId="Heading9Char">
    <w:name w:val="Heading 9 Char"/>
    <w:basedOn w:val="DefaultParagraphFont"/>
    <w:link w:val="Heading9"/>
    <w:uiPriority w:val="2"/>
    <w:rsid w:val="00072EAB"/>
    <w:rPr>
      <w:rFonts w:eastAsiaTheme="majorEastAsia" w:cstheme="majorBidi"/>
      <w:iCs/>
      <w:szCs w:val="20"/>
    </w:rPr>
  </w:style>
  <w:style w:type="paragraph" w:styleId="Title">
    <w:name w:val="Title"/>
    <w:basedOn w:val="Normal"/>
    <w:next w:val="BodyText"/>
    <w:link w:val="TitleChar"/>
    <w:qFormat/>
    <w:rsid w:val="00854CAF"/>
    <w:pPr>
      <w:contextualSpacing/>
      <w:jc w:val="center"/>
    </w:pPr>
    <w:rPr>
      <w:rFonts w:eastAsiaTheme="majorEastAsia" w:cstheme="majorBidi"/>
      <w:b/>
      <w:kern w:val="28"/>
      <w:szCs w:val="52"/>
    </w:rPr>
  </w:style>
  <w:style w:type="character" w:customStyle="1" w:styleId="TitleChar">
    <w:name w:val="Title Char"/>
    <w:basedOn w:val="DefaultParagraphFont"/>
    <w:link w:val="Title"/>
    <w:rsid w:val="00854CAF"/>
    <w:rPr>
      <w:rFonts w:eastAsiaTheme="majorEastAsia" w:cstheme="majorBidi"/>
      <w:b/>
      <w:kern w:val="28"/>
      <w:szCs w:val="52"/>
    </w:rPr>
  </w:style>
  <w:style w:type="paragraph" w:styleId="Subtitle">
    <w:name w:val="Subtitle"/>
    <w:basedOn w:val="Normal"/>
    <w:next w:val="BodyText"/>
    <w:link w:val="SubtitleChar"/>
    <w:qFormat/>
    <w:rsid w:val="00854CAF"/>
    <w:pPr>
      <w:numPr>
        <w:ilvl w:val="1"/>
      </w:numPr>
      <w:jc w:val="center"/>
    </w:pPr>
    <w:rPr>
      <w:rFonts w:eastAsiaTheme="majorEastAsia" w:cstheme="majorBidi"/>
      <w:iCs/>
    </w:rPr>
  </w:style>
  <w:style w:type="character" w:customStyle="1" w:styleId="SubtitleChar">
    <w:name w:val="Subtitle Char"/>
    <w:basedOn w:val="DefaultParagraphFont"/>
    <w:link w:val="Subtitle"/>
    <w:rsid w:val="00854CAF"/>
    <w:rPr>
      <w:rFonts w:eastAsiaTheme="majorEastAsia" w:cstheme="majorBidi"/>
      <w:iCs/>
    </w:rPr>
  </w:style>
  <w:style w:type="character" w:styleId="SubtleEmphasis">
    <w:name w:val="Subtle Emphasis"/>
    <w:basedOn w:val="DefaultParagraphFont"/>
    <w:uiPriority w:val="19"/>
    <w:semiHidden/>
    <w:rsid w:val="004021C2"/>
    <w:rPr>
      <w:i/>
      <w:iCs/>
      <w:color w:val="auto"/>
    </w:rPr>
  </w:style>
  <w:style w:type="character" w:styleId="Emphasis">
    <w:name w:val="Emphasis"/>
    <w:basedOn w:val="DefaultParagraphFont"/>
    <w:uiPriority w:val="20"/>
    <w:semiHidden/>
    <w:rsid w:val="004021C2"/>
    <w:rPr>
      <w:i/>
      <w:iCs/>
    </w:rPr>
  </w:style>
  <w:style w:type="character" w:styleId="IntenseEmphasis">
    <w:name w:val="Intense Emphasis"/>
    <w:basedOn w:val="DefaultParagraphFont"/>
    <w:uiPriority w:val="21"/>
    <w:semiHidden/>
    <w:rsid w:val="004021C2"/>
    <w:rPr>
      <w:b/>
      <w:bCs/>
      <w:i/>
      <w:iCs/>
      <w:color w:val="auto"/>
    </w:rPr>
  </w:style>
  <w:style w:type="character" w:styleId="Strong">
    <w:name w:val="Strong"/>
    <w:basedOn w:val="DefaultParagraphFont"/>
    <w:uiPriority w:val="22"/>
    <w:semiHidden/>
    <w:rsid w:val="004021C2"/>
    <w:rPr>
      <w:b/>
      <w:bCs/>
    </w:rPr>
  </w:style>
  <w:style w:type="paragraph" w:styleId="IntenseQuote">
    <w:name w:val="Intense Quote"/>
    <w:basedOn w:val="Normal"/>
    <w:next w:val="BodyText"/>
    <w:link w:val="IntenseQuoteChar"/>
    <w:uiPriority w:val="30"/>
    <w:semiHidden/>
    <w:rsid w:val="004021C2"/>
    <w:pPr>
      <w:ind w:left="1440" w:right="1440"/>
    </w:pPr>
    <w:rPr>
      <w:b/>
      <w:bCs/>
      <w:i/>
      <w:iCs/>
    </w:rPr>
  </w:style>
  <w:style w:type="character" w:customStyle="1" w:styleId="IntenseQuoteChar">
    <w:name w:val="Intense Quote Char"/>
    <w:basedOn w:val="DefaultParagraphFont"/>
    <w:link w:val="IntenseQuote"/>
    <w:uiPriority w:val="30"/>
    <w:semiHidden/>
    <w:rsid w:val="003D7762"/>
    <w:rPr>
      <w:b/>
      <w:bCs/>
      <w:i/>
      <w:iCs/>
    </w:rPr>
  </w:style>
  <w:style w:type="character" w:styleId="SubtleReference">
    <w:name w:val="Subtle Reference"/>
    <w:basedOn w:val="DefaultParagraphFont"/>
    <w:uiPriority w:val="31"/>
    <w:semiHidden/>
    <w:rsid w:val="004021C2"/>
    <w:rPr>
      <w:smallCaps/>
      <w:color w:val="auto"/>
      <w:u w:val="single"/>
    </w:rPr>
  </w:style>
  <w:style w:type="character" w:styleId="IntenseReference">
    <w:name w:val="Intense Reference"/>
    <w:basedOn w:val="DefaultParagraphFont"/>
    <w:uiPriority w:val="32"/>
    <w:semiHidden/>
    <w:rsid w:val="004021C2"/>
    <w:rPr>
      <w:b/>
      <w:bCs/>
      <w:caps w:val="0"/>
      <w:smallCaps/>
      <w:color w:val="auto"/>
      <w:spacing w:val="0"/>
      <w:kern w:val="0"/>
      <w:u w:val="single"/>
    </w:rPr>
  </w:style>
  <w:style w:type="character" w:styleId="BookTitle">
    <w:name w:val="Book Title"/>
    <w:basedOn w:val="DefaultParagraphFont"/>
    <w:uiPriority w:val="33"/>
    <w:semiHidden/>
    <w:rsid w:val="004021C2"/>
    <w:rPr>
      <w:b/>
      <w:bCs/>
      <w:smallCaps/>
      <w:spacing w:val="5"/>
    </w:rPr>
  </w:style>
  <w:style w:type="paragraph" w:styleId="ListParagraph">
    <w:name w:val="List Paragraph"/>
    <w:basedOn w:val="Normal"/>
    <w:uiPriority w:val="34"/>
    <w:qFormat/>
    <w:rsid w:val="00C244CB"/>
    <w:pPr>
      <w:numPr>
        <w:numId w:val="22"/>
      </w:numPr>
      <w:ind w:hanging="720"/>
      <w:contextualSpacing/>
    </w:pPr>
  </w:style>
  <w:style w:type="paragraph" w:styleId="Caption">
    <w:name w:val="caption"/>
    <w:basedOn w:val="Normal"/>
    <w:next w:val="BodyText"/>
    <w:uiPriority w:val="35"/>
    <w:semiHidden/>
    <w:unhideWhenUsed/>
    <w:rsid w:val="004021C2"/>
    <w:rPr>
      <w:b/>
      <w:bCs/>
      <w:sz w:val="20"/>
      <w:szCs w:val="18"/>
    </w:rPr>
  </w:style>
  <w:style w:type="paragraph" w:styleId="Bibliography">
    <w:name w:val="Bibliography"/>
    <w:basedOn w:val="Normal"/>
    <w:next w:val="BodyText"/>
    <w:uiPriority w:val="37"/>
    <w:semiHidden/>
    <w:unhideWhenUsed/>
    <w:rsid w:val="004021C2"/>
  </w:style>
  <w:style w:type="paragraph" w:styleId="TOC1">
    <w:name w:val="toc 1"/>
    <w:basedOn w:val="Normal"/>
    <w:next w:val="Normal"/>
    <w:autoRedefine/>
    <w:uiPriority w:val="39"/>
    <w:semiHidden/>
    <w:unhideWhenUsed/>
    <w:rsid w:val="004021C2"/>
    <w:pPr>
      <w:spacing w:after="120"/>
      <w:contextualSpacing/>
    </w:pPr>
  </w:style>
  <w:style w:type="paragraph" w:styleId="TOC2">
    <w:name w:val="toc 2"/>
    <w:basedOn w:val="Normal"/>
    <w:next w:val="Normal"/>
    <w:autoRedefine/>
    <w:uiPriority w:val="39"/>
    <w:semiHidden/>
    <w:unhideWhenUsed/>
    <w:rsid w:val="004021C2"/>
    <w:pPr>
      <w:spacing w:after="120"/>
      <w:ind w:left="360"/>
      <w:contextualSpacing/>
    </w:pPr>
  </w:style>
  <w:style w:type="paragraph" w:styleId="TOC3">
    <w:name w:val="toc 3"/>
    <w:basedOn w:val="Normal"/>
    <w:next w:val="Normal"/>
    <w:autoRedefine/>
    <w:uiPriority w:val="39"/>
    <w:semiHidden/>
    <w:unhideWhenUsed/>
    <w:rsid w:val="004021C2"/>
    <w:pPr>
      <w:spacing w:after="120"/>
      <w:ind w:left="720"/>
      <w:contextualSpacing/>
    </w:pPr>
  </w:style>
  <w:style w:type="paragraph" w:styleId="TOC4">
    <w:name w:val="toc 4"/>
    <w:basedOn w:val="Normal"/>
    <w:next w:val="Normal"/>
    <w:autoRedefine/>
    <w:uiPriority w:val="39"/>
    <w:semiHidden/>
    <w:unhideWhenUsed/>
    <w:rsid w:val="004021C2"/>
    <w:pPr>
      <w:spacing w:after="120"/>
      <w:ind w:left="1080"/>
      <w:contextualSpacing/>
    </w:pPr>
  </w:style>
  <w:style w:type="paragraph" w:styleId="TOC5">
    <w:name w:val="toc 5"/>
    <w:basedOn w:val="Normal"/>
    <w:next w:val="Normal"/>
    <w:autoRedefine/>
    <w:uiPriority w:val="39"/>
    <w:semiHidden/>
    <w:unhideWhenUsed/>
    <w:rsid w:val="004021C2"/>
    <w:pPr>
      <w:spacing w:after="120"/>
      <w:ind w:left="1440"/>
      <w:contextualSpacing/>
    </w:pPr>
  </w:style>
  <w:style w:type="paragraph" w:styleId="TOC6">
    <w:name w:val="toc 6"/>
    <w:basedOn w:val="Normal"/>
    <w:next w:val="Normal"/>
    <w:autoRedefine/>
    <w:uiPriority w:val="39"/>
    <w:semiHidden/>
    <w:unhideWhenUsed/>
    <w:rsid w:val="004021C2"/>
    <w:pPr>
      <w:spacing w:after="120"/>
      <w:ind w:left="1800"/>
      <w:contextualSpacing/>
    </w:pPr>
  </w:style>
  <w:style w:type="paragraph" w:styleId="TOC7">
    <w:name w:val="toc 7"/>
    <w:basedOn w:val="Normal"/>
    <w:next w:val="Normal"/>
    <w:autoRedefine/>
    <w:uiPriority w:val="39"/>
    <w:semiHidden/>
    <w:unhideWhenUsed/>
    <w:rsid w:val="004021C2"/>
    <w:pPr>
      <w:spacing w:after="120"/>
      <w:ind w:left="2160"/>
      <w:contextualSpacing/>
    </w:pPr>
  </w:style>
  <w:style w:type="paragraph" w:styleId="TOC8">
    <w:name w:val="toc 8"/>
    <w:basedOn w:val="Normal"/>
    <w:next w:val="Normal"/>
    <w:autoRedefine/>
    <w:uiPriority w:val="39"/>
    <w:semiHidden/>
    <w:unhideWhenUsed/>
    <w:rsid w:val="00F673D0"/>
    <w:pPr>
      <w:spacing w:after="120"/>
      <w:ind w:left="2520"/>
      <w:contextualSpacing/>
    </w:pPr>
  </w:style>
  <w:style w:type="paragraph" w:styleId="TOC9">
    <w:name w:val="toc 9"/>
    <w:basedOn w:val="Normal"/>
    <w:next w:val="Normal"/>
    <w:autoRedefine/>
    <w:uiPriority w:val="39"/>
    <w:semiHidden/>
    <w:unhideWhenUsed/>
    <w:rsid w:val="00F673D0"/>
    <w:pPr>
      <w:spacing w:after="120"/>
      <w:ind w:left="2880"/>
      <w:contextualSpacing/>
    </w:pPr>
  </w:style>
  <w:style w:type="paragraph" w:styleId="TOCHeading">
    <w:name w:val="TOC Heading"/>
    <w:basedOn w:val="Heading1"/>
    <w:next w:val="Normal"/>
    <w:uiPriority w:val="39"/>
    <w:semiHidden/>
    <w:unhideWhenUsed/>
    <w:rsid w:val="004021C2"/>
    <w:pPr>
      <w:spacing w:after="480"/>
      <w:outlineLvl w:val="9"/>
    </w:pPr>
    <w:rPr>
      <w:b/>
    </w:rPr>
  </w:style>
  <w:style w:type="table" w:styleId="TableGrid">
    <w:name w:val="Table Grid"/>
    <w:basedOn w:val="TableNormal"/>
    <w:uiPriority w:val="59"/>
    <w:rsid w:val="004021C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qFormat/>
    <w:rsid w:val="00854CAF"/>
    <w:rPr>
      <w:rFonts w:eastAsiaTheme="minorEastAsia"/>
      <w:iCs/>
    </w:rPr>
  </w:style>
  <w:style w:type="paragraph" w:styleId="BodyText2">
    <w:name w:val="Body Text 2"/>
    <w:basedOn w:val="Normal"/>
    <w:link w:val="BodyText2Char"/>
    <w:uiPriority w:val="1"/>
    <w:qFormat/>
    <w:rsid w:val="00854CAF"/>
    <w:pPr>
      <w:spacing w:line="480" w:lineRule="auto"/>
      <w:ind w:firstLine="720"/>
    </w:pPr>
  </w:style>
  <w:style w:type="character" w:customStyle="1" w:styleId="BodyText2Char">
    <w:name w:val="Body Text 2 Char"/>
    <w:basedOn w:val="DefaultParagraphFont"/>
    <w:link w:val="BodyText2"/>
    <w:uiPriority w:val="1"/>
    <w:rsid w:val="00854CAF"/>
  </w:style>
  <w:style w:type="paragraph" w:styleId="BodyText3">
    <w:name w:val="Body Text 3"/>
    <w:basedOn w:val="Normal"/>
    <w:link w:val="BodyText3Char"/>
    <w:uiPriority w:val="99"/>
    <w:semiHidden/>
    <w:unhideWhenUsed/>
    <w:rsid w:val="002E44A7"/>
    <w:pPr>
      <w:ind w:firstLine="720"/>
    </w:pPr>
    <w:rPr>
      <w:szCs w:val="16"/>
    </w:rPr>
  </w:style>
  <w:style w:type="character" w:customStyle="1" w:styleId="BodyText3Char">
    <w:name w:val="Body Text 3 Char"/>
    <w:basedOn w:val="DefaultParagraphFont"/>
    <w:link w:val="BodyText3"/>
    <w:uiPriority w:val="99"/>
    <w:semiHidden/>
    <w:rsid w:val="002E44A7"/>
    <w:rPr>
      <w:rFonts w:ascii="Times New Roman" w:hAnsi="Times New Roman" w:cs="Times New Roman"/>
      <w:sz w:val="24"/>
      <w:szCs w:val="16"/>
    </w:rPr>
  </w:style>
  <w:style w:type="paragraph" w:styleId="BodyTextFirstIndent">
    <w:name w:val="Body Text First Indent"/>
    <w:basedOn w:val="BodyText"/>
    <w:link w:val="BodyTextFirstIndentChar"/>
    <w:qFormat/>
    <w:rsid w:val="00854CAF"/>
    <w:pPr>
      <w:ind w:firstLine="1440"/>
    </w:pPr>
  </w:style>
  <w:style w:type="character" w:customStyle="1" w:styleId="BodyTextFirstIndentChar">
    <w:name w:val="Body Text First Indent Char"/>
    <w:basedOn w:val="BodyTextChar"/>
    <w:link w:val="BodyTextFirstIndent"/>
    <w:rsid w:val="00854CAF"/>
    <w:rPr>
      <w:rFonts w:cs="Times New Roman"/>
    </w:rPr>
  </w:style>
  <w:style w:type="paragraph" w:styleId="BodyTextIndent">
    <w:name w:val="Body Text Indent"/>
    <w:basedOn w:val="Normal"/>
    <w:link w:val="BodyTextIndentChar"/>
    <w:qFormat/>
    <w:rsid w:val="00854CAF"/>
    <w:pPr>
      <w:ind w:left="720"/>
    </w:pPr>
  </w:style>
  <w:style w:type="character" w:customStyle="1" w:styleId="BodyTextIndentChar">
    <w:name w:val="Body Text Indent Char"/>
    <w:basedOn w:val="DefaultParagraphFont"/>
    <w:link w:val="BodyTextIndent"/>
    <w:rsid w:val="00854CAF"/>
  </w:style>
  <w:style w:type="paragraph" w:styleId="BodyTextFirstIndent2">
    <w:name w:val="Body Text First Indent 2"/>
    <w:basedOn w:val="BodyTextIndent"/>
    <w:link w:val="BodyTextFirstIndent2Char"/>
    <w:uiPriority w:val="1"/>
    <w:qFormat/>
    <w:rsid w:val="00854CAF"/>
    <w:pPr>
      <w:spacing w:line="480" w:lineRule="auto"/>
      <w:ind w:left="0" w:firstLine="1440"/>
    </w:pPr>
  </w:style>
  <w:style w:type="character" w:customStyle="1" w:styleId="BodyTextFirstIndent2Char">
    <w:name w:val="Body Text First Indent 2 Char"/>
    <w:basedOn w:val="BodyTextIndentChar"/>
    <w:link w:val="BodyTextFirstIndent2"/>
    <w:uiPriority w:val="1"/>
    <w:rsid w:val="00854CAF"/>
  </w:style>
  <w:style w:type="paragraph" w:styleId="BodyTextIndent2">
    <w:name w:val="Body Text Indent 2"/>
    <w:basedOn w:val="Normal"/>
    <w:link w:val="BodyTextIndent2Char"/>
    <w:uiPriority w:val="1"/>
    <w:qFormat/>
    <w:rsid w:val="00854CAF"/>
    <w:pPr>
      <w:spacing w:line="480" w:lineRule="auto"/>
      <w:ind w:left="720"/>
    </w:pPr>
  </w:style>
  <w:style w:type="character" w:customStyle="1" w:styleId="BodyTextIndent2Char">
    <w:name w:val="Body Text Indent 2 Char"/>
    <w:basedOn w:val="DefaultParagraphFont"/>
    <w:link w:val="BodyTextIndent2"/>
    <w:uiPriority w:val="1"/>
    <w:rsid w:val="00854CAF"/>
  </w:style>
  <w:style w:type="paragraph" w:styleId="BodyTextIndent3">
    <w:name w:val="Body Text Indent 3"/>
    <w:basedOn w:val="Normal"/>
    <w:link w:val="BodyTextIndent3Char"/>
    <w:uiPriority w:val="99"/>
    <w:semiHidden/>
    <w:unhideWhenUsed/>
    <w:rsid w:val="002A4F29"/>
    <w:pPr>
      <w:ind w:left="720"/>
    </w:pPr>
    <w:rPr>
      <w:szCs w:val="16"/>
    </w:rPr>
  </w:style>
  <w:style w:type="character" w:customStyle="1" w:styleId="BodyTextIndent3Char">
    <w:name w:val="Body Text Indent 3 Char"/>
    <w:basedOn w:val="DefaultParagraphFont"/>
    <w:link w:val="BodyTextIndent3"/>
    <w:uiPriority w:val="99"/>
    <w:semiHidden/>
    <w:rsid w:val="002A4F29"/>
    <w:rPr>
      <w:rFonts w:ascii="Times New Roman" w:hAnsi="Times New Roman" w:cs="Times New Roman"/>
      <w:sz w:val="24"/>
      <w:szCs w:val="16"/>
    </w:rPr>
  </w:style>
  <w:style w:type="character" w:styleId="Hyperlink">
    <w:name w:val="Hyperlink"/>
    <w:basedOn w:val="DefaultParagraphFont"/>
    <w:uiPriority w:val="99"/>
    <w:unhideWhenUsed/>
    <w:rsid w:val="008B635B"/>
    <w:rPr>
      <w:color w:val="0000FF" w:themeColor="hyperlink"/>
      <w:u w:val="single"/>
    </w:rPr>
  </w:style>
  <w:style w:type="paragraph" w:styleId="Closing">
    <w:name w:val="Closing"/>
    <w:basedOn w:val="Normal"/>
    <w:link w:val="ClosingChar"/>
    <w:uiPriority w:val="99"/>
    <w:semiHidden/>
    <w:unhideWhenUsed/>
    <w:rsid w:val="008B635B"/>
    <w:pPr>
      <w:ind w:left="4320"/>
    </w:pPr>
  </w:style>
  <w:style w:type="character" w:customStyle="1" w:styleId="ClosingChar">
    <w:name w:val="Closing Char"/>
    <w:basedOn w:val="DefaultParagraphFont"/>
    <w:link w:val="Closing"/>
    <w:uiPriority w:val="99"/>
    <w:semiHidden/>
    <w:rsid w:val="008B635B"/>
    <w:rPr>
      <w:rFonts w:ascii="Times New Roman" w:hAnsi="Times New Roman" w:cs="Times New Roman"/>
      <w:sz w:val="24"/>
      <w:szCs w:val="24"/>
    </w:rPr>
  </w:style>
  <w:style w:type="paragraph" w:styleId="EnvelopeAddress">
    <w:name w:val="envelope address"/>
    <w:basedOn w:val="Normal"/>
    <w:uiPriority w:val="99"/>
    <w:semiHidden/>
    <w:unhideWhenUsed/>
    <w:rsid w:val="008B635B"/>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8B635B"/>
    <w:rPr>
      <w:rFonts w:eastAsiaTheme="majorEastAsia" w:cstheme="majorBidi"/>
      <w:sz w:val="20"/>
      <w:szCs w:val="20"/>
    </w:rPr>
  </w:style>
  <w:style w:type="character" w:styleId="FollowedHyperlink">
    <w:name w:val="FollowedHyperlink"/>
    <w:basedOn w:val="DefaultParagraphFont"/>
    <w:uiPriority w:val="99"/>
    <w:semiHidden/>
    <w:unhideWhenUsed/>
    <w:rsid w:val="008B635B"/>
    <w:rPr>
      <w:color w:val="800080" w:themeColor="followedHyperlink"/>
      <w:u w:val="single"/>
    </w:rPr>
  </w:style>
  <w:style w:type="character" w:styleId="FootnoteReference">
    <w:name w:val="footnote reference"/>
    <w:basedOn w:val="DefaultParagraphFont"/>
    <w:uiPriority w:val="99"/>
    <w:semiHidden/>
    <w:unhideWhenUsed/>
    <w:rsid w:val="00F673D0"/>
    <w:rPr>
      <w:vertAlign w:val="superscript"/>
    </w:rPr>
  </w:style>
  <w:style w:type="paragraph" w:styleId="Index1">
    <w:name w:val="index 1"/>
    <w:basedOn w:val="Normal"/>
    <w:next w:val="Normal"/>
    <w:autoRedefine/>
    <w:uiPriority w:val="99"/>
    <w:semiHidden/>
    <w:unhideWhenUsed/>
    <w:rsid w:val="00F673D0"/>
    <w:pPr>
      <w:spacing w:after="120"/>
      <w:ind w:left="360" w:hanging="360"/>
      <w:contextualSpacing/>
    </w:pPr>
  </w:style>
  <w:style w:type="paragraph" w:styleId="Index2">
    <w:name w:val="index 2"/>
    <w:basedOn w:val="Normal"/>
    <w:next w:val="Normal"/>
    <w:autoRedefine/>
    <w:uiPriority w:val="99"/>
    <w:semiHidden/>
    <w:unhideWhenUsed/>
    <w:rsid w:val="00F673D0"/>
    <w:pPr>
      <w:spacing w:after="120"/>
      <w:ind w:left="720" w:hanging="360"/>
      <w:contextualSpacing/>
    </w:pPr>
  </w:style>
  <w:style w:type="paragraph" w:styleId="Index3">
    <w:name w:val="index 3"/>
    <w:basedOn w:val="Normal"/>
    <w:next w:val="Normal"/>
    <w:autoRedefine/>
    <w:uiPriority w:val="99"/>
    <w:semiHidden/>
    <w:unhideWhenUsed/>
    <w:rsid w:val="00F673D0"/>
    <w:pPr>
      <w:spacing w:after="120"/>
      <w:ind w:left="1080" w:hanging="360"/>
      <w:contextualSpacing/>
    </w:pPr>
  </w:style>
  <w:style w:type="paragraph" w:styleId="Index4">
    <w:name w:val="index 4"/>
    <w:basedOn w:val="Normal"/>
    <w:next w:val="Normal"/>
    <w:autoRedefine/>
    <w:uiPriority w:val="99"/>
    <w:semiHidden/>
    <w:unhideWhenUsed/>
    <w:rsid w:val="00F673D0"/>
    <w:pPr>
      <w:spacing w:after="120"/>
      <w:ind w:left="1440" w:hanging="360"/>
      <w:contextualSpacing/>
    </w:pPr>
  </w:style>
  <w:style w:type="paragraph" w:styleId="Index5">
    <w:name w:val="index 5"/>
    <w:basedOn w:val="Normal"/>
    <w:next w:val="Normal"/>
    <w:autoRedefine/>
    <w:uiPriority w:val="99"/>
    <w:semiHidden/>
    <w:unhideWhenUsed/>
    <w:rsid w:val="00F673D0"/>
    <w:pPr>
      <w:spacing w:after="120"/>
      <w:ind w:left="1800" w:hanging="360"/>
      <w:contextualSpacing/>
    </w:pPr>
  </w:style>
  <w:style w:type="paragraph" w:styleId="Index6">
    <w:name w:val="index 6"/>
    <w:basedOn w:val="Normal"/>
    <w:next w:val="Normal"/>
    <w:autoRedefine/>
    <w:uiPriority w:val="99"/>
    <w:semiHidden/>
    <w:unhideWhenUsed/>
    <w:rsid w:val="00F673D0"/>
    <w:pPr>
      <w:spacing w:after="120"/>
      <w:ind w:left="2160" w:hanging="360"/>
      <w:contextualSpacing/>
    </w:pPr>
  </w:style>
  <w:style w:type="paragraph" w:styleId="Index7">
    <w:name w:val="index 7"/>
    <w:basedOn w:val="Normal"/>
    <w:next w:val="Normal"/>
    <w:autoRedefine/>
    <w:uiPriority w:val="99"/>
    <w:semiHidden/>
    <w:unhideWhenUsed/>
    <w:rsid w:val="00F673D0"/>
    <w:pPr>
      <w:spacing w:after="120"/>
      <w:ind w:left="2520" w:hanging="360"/>
      <w:contextualSpacing/>
    </w:pPr>
  </w:style>
  <w:style w:type="paragraph" w:styleId="Index8">
    <w:name w:val="index 8"/>
    <w:basedOn w:val="Normal"/>
    <w:next w:val="Normal"/>
    <w:autoRedefine/>
    <w:uiPriority w:val="99"/>
    <w:semiHidden/>
    <w:unhideWhenUsed/>
    <w:rsid w:val="00F673D0"/>
    <w:pPr>
      <w:spacing w:after="120"/>
      <w:ind w:left="2880" w:hanging="360"/>
      <w:contextualSpacing/>
    </w:pPr>
  </w:style>
  <w:style w:type="paragraph" w:styleId="Index9">
    <w:name w:val="index 9"/>
    <w:basedOn w:val="Normal"/>
    <w:next w:val="Normal"/>
    <w:autoRedefine/>
    <w:uiPriority w:val="99"/>
    <w:semiHidden/>
    <w:unhideWhenUsed/>
    <w:rsid w:val="00F673D0"/>
    <w:pPr>
      <w:spacing w:after="120"/>
      <w:ind w:left="3240" w:hanging="360"/>
      <w:contextualSpacing/>
    </w:pPr>
  </w:style>
  <w:style w:type="paragraph" w:styleId="IndexHeading">
    <w:name w:val="index heading"/>
    <w:basedOn w:val="Normal"/>
    <w:next w:val="Index1"/>
    <w:uiPriority w:val="99"/>
    <w:semiHidden/>
    <w:unhideWhenUsed/>
    <w:rsid w:val="00F673D0"/>
    <w:pPr>
      <w:spacing w:after="480"/>
    </w:pPr>
    <w:rPr>
      <w:rFonts w:eastAsiaTheme="majorEastAsia" w:cstheme="majorBidi"/>
      <w:b/>
      <w:bCs/>
    </w:rPr>
  </w:style>
  <w:style w:type="character" w:styleId="LineNumber">
    <w:name w:val="line number"/>
    <w:basedOn w:val="DefaultParagraphFont"/>
    <w:uiPriority w:val="99"/>
    <w:semiHidden/>
    <w:unhideWhenUsed/>
    <w:rsid w:val="00F673D0"/>
  </w:style>
  <w:style w:type="paragraph" w:styleId="MessageHeader">
    <w:name w:val="Message Header"/>
    <w:basedOn w:val="Normal"/>
    <w:link w:val="MessageHeaderChar"/>
    <w:uiPriority w:val="99"/>
    <w:semiHidden/>
    <w:unhideWhenUsed/>
    <w:rsid w:val="00F673D0"/>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F673D0"/>
    <w:rPr>
      <w:rFonts w:eastAsiaTheme="majorEastAsia" w:cstheme="majorBidi"/>
      <w:shd w:val="pct20" w:color="auto" w:fill="auto"/>
    </w:rPr>
  </w:style>
  <w:style w:type="paragraph" w:styleId="NoteHeading">
    <w:name w:val="Note Heading"/>
    <w:basedOn w:val="Normal"/>
    <w:next w:val="Normal"/>
    <w:link w:val="NoteHeadingChar"/>
    <w:uiPriority w:val="99"/>
    <w:semiHidden/>
    <w:unhideWhenUsed/>
    <w:rsid w:val="005623D6"/>
  </w:style>
  <w:style w:type="character" w:customStyle="1" w:styleId="NoteHeadingChar">
    <w:name w:val="Note Heading Char"/>
    <w:basedOn w:val="DefaultParagraphFont"/>
    <w:link w:val="NoteHeading"/>
    <w:uiPriority w:val="99"/>
    <w:semiHidden/>
    <w:rsid w:val="005623D6"/>
  </w:style>
  <w:style w:type="paragraph" w:styleId="Salutation">
    <w:name w:val="Salutation"/>
    <w:basedOn w:val="Normal"/>
    <w:next w:val="Normal"/>
    <w:link w:val="SalutationChar"/>
    <w:uiPriority w:val="99"/>
    <w:semiHidden/>
    <w:unhideWhenUsed/>
    <w:rsid w:val="005623D6"/>
  </w:style>
  <w:style w:type="character" w:customStyle="1" w:styleId="SalutationChar">
    <w:name w:val="Salutation Char"/>
    <w:basedOn w:val="DefaultParagraphFont"/>
    <w:link w:val="Salutation"/>
    <w:uiPriority w:val="99"/>
    <w:semiHidden/>
    <w:rsid w:val="005623D6"/>
  </w:style>
  <w:style w:type="paragraph" w:styleId="Signature">
    <w:name w:val="Signature"/>
    <w:basedOn w:val="Normal"/>
    <w:link w:val="SignatureChar"/>
    <w:qFormat/>
    <w:rsid w:val="00854CAF"/>
    <w:pPr>
      <w:tabs>
        <w:tab w:val="right" w:leader="underscore" w:pos="9360"/>
      </w:tabs>
      <w:ind w:left="4320"/>
    </w:pPr>
  </w:style>
  <w:style w:type="character" w:customStyle="1" w:styleId="SignatureChar">
    <w:name w:val="Signature Char"/>
    <w:basedOn w:val="DefaultParagraphFont"/>
    <w:link w:val="Signature"/>
    <w:rsid w:val="00854CAF"/>
  </w:style>
  <w:style w:type="paragraph" w:styleId="TOAHeading">
    <w:name w:val="toa heading"/>
    <w:basedOn w:val="Normal"/>
    <w:next w:val="Normal"/>
    <w:uiPriority w:val="99"/>
    <w:semiHidden/>
    <w:unhideWhenUsed/>
    <w:rsid w:val="001F0F36"/>
    <w:rPr>
      <w:rFonts w:eastAsiaTheme="majorEastAsia" w:cstheme="majorBidi"/>
      <w:b/>
      <w:bCs/>
    </w:rPr>
  </w:style>
  <w:style w:type="paragraph" w:customStyle="1" w:styleId="TableText">
    <w:name w:val="Table Text"/>
    <w:basedOn w:val="Normal"/>
    <w:qFormat/>
    <w:rsid w:val="00854CAF"/>
    <w:pPr>
      <w:spacing w:before="120" w:after="120"/>
    </w:pPr>
  </w:style>
  <w:style w:type="paragraph" w:customStyle="1" w:styleId="TableCenter">
    <w:name w:val="Table Center"/>
    <w:basedOn w:val="TableText"/>
    <w:qFormat/>
    <w:rsid w:val="00854CAF"/>
    <w:pPr>
      <w:contextualSpacing/>
      <w:jc w:val="center"/>
    </w:pPr>
  </w:style>
  <w:style w:type="paragraph" w:customStyle="1" w:styleId="TableDecimal">
    <w:name w:val="Table Decimal"/>
    <w:basedOn w:val="TableText"/>
    <w:qFormat/>
    <w:rsid w:val="00854CAF"/>
    <w:pPr>
      <w:tabs>
        <w:tab w:val="decimal" w:pos="720"/>
      </w:tabs>
      <w:contextualSpacing/>
    </w:pPr>
  </w:style>
  <w:style w:type="paragraph" w:customStyle="1" w:styleId="MacPacTrailer">
    <w:name w:val="MacPac Trailer"/>
    <w:rsid w:val="00F40F83"/>
    <w:pPr>
      <w:widowControl w:val="0"/>
      <w:spacing w:after="0" w:line="200" w:lineRule="exact"/>
    </w:pPr>
    <w:rPr>
      <w:rFonts w:cs="Times New Roman"/>
      <w:sz w:val="16"/>
      <w:szCs w:val="22"/>
    </w:rPr>
  </w:style>
  <w:style w:type="paragraph" w:customStyle="1" w:styleId="BodyText1">
    <w:name w:val="Body Text 1"/>
    <w:basedOn w:val="Normal"/>
    <w:rsid w:val="00A51843"/>
    <w:pPr>
      <w:spacing w:after="240"/>
      <w:ind w:firstLine="1440"/>
      <w:jc w:val="both"/>
    </w:pPr>
    <w:rPr>
      <w:szCs w:val="20"/>
    </w:rPr>
  </w:style>
  <w:style w:type="character" w:styleId="CommentReference">
    <w:name w:val="annotation reference"/>
    <w:rsid w:val="00A51843"/>
    <w:rPr>
      <w:sz w:val="16"/>
      <w:szCs w:val="16"/>
    </w:rPr>
  </w:style>
  <w:style w:type="paragraph" w:styleId="CommentText">
    <w:name w:val="annotation text"/>
    <w:basedOn w:val="Normal"/>
    <w:link w:val="CommentTextChar"/>
    <w:rsid w:val="00A51843"/>
    <w:rPr>
      <w:sz w:val="20"/>
      <w:szCs w:val="20"/>
    </w:rPr>
  </w:style>
  <w:style w:type="character" w:customStyle="1" w:styleId="CommentTextChar">
    <w:name w:val="Comment Text Char"/>
    <w:basedOn w:val="DefaultParagraphFont"/>
    <w:link w:val="CommentText"/>
    <w:rsid w:val="00A51843"/>
    <w:rPr>
      <w:rFonts w:cs="Times New Roman"/>
      <w:sz w:val="20"/>
      <w:szCs w:val="20"/>
    </w:rPr>
  </w:style>
  <w:style w:type="paragraph" w:customStyle="1" w:styleId="Agmt1">
    <w:name w:val="Agmt 1"/>
    <w:basedOn w:val="Normal"/>
    <w:next w:val="Normal"/>
    <w:rsid w:val="00AB034E"/>
    <w:pPr>
      <w:keepNext/>
      <w:numPr>
        <w:numId w:val="28"/>
      </w:numPr>
      <w:tabs>
        <w:tab w:val="clear" w:pos="0"/>
      </w:tabs>
      <w:spacing w:after="240"/>
      <w:outlineLvl w:val="0"/>
    </w:pPr>
    <w:rPr>
      <w:b/>
      <w:caps/>
      <w:color w:val="000000"/>
      <w:kern w:val="28"/>
      <w:szCs w:val="20"/>
    </w:rPr>
  </w:style>
  <w:style w:type="paragraph" w:customStyle="1" w:styleId="Agmt2">
    <w:name w:val="Agmt 2"/>
    <w:basedOn w:val="Normal"/>
    <w:next w:val="Normal"/>
    <w:rsid w:val="00AB034E"/>
    <w:pPr>
      <w:keepNext/>
      <w:numPr>
        <w:ilvl w:val="1"/>
        <w:numId w:val="28"/>
      </w:numPr>
      <w:tabs>
        <w:tab w:val="clear" w:pos="0"/>
      </w:tabs>
      <w:spacing w:after="240"/>
      <w:contextualSpacing/>
      <w:outlineLvl w:val="1"/>
    </w:pPr>
    <w:rPr>
      <w:b/>
      <w:color w:val="000000"/>
      <w:szCs w:val="20"/>
    </w:rPr>
  </w:style>
  <w:style w:type="paragraph" w:customStyle="1" w:styleId="Agmt3">
    <w:name w:val="Agmt 3"/>
    <w:basedOn w:val="Normal"/>
    <w:next w:val="Normal"/>
    <w:rsid w:val="00AB034E"/>
    <w:pPr>
      <w:numPr>
        <w:ilvl w:val="2"/>
        <w:numId w:val="28"/>
      </w:numPr>
      <w:tabs>
        <w:tab w:val="clear" w:pos="0"/>
      </w:tabs>
      <w:spacing w:after="240"/>
      <w:outlineLvl w:val="2"/>
    </w:pPr>
    <w:rPr>
      <w:b/>
      <w:color w:val="000000"/>
      <w:szCs w:val="20"/>
    </w:rPr>
  </w:style>
  <w:style w:type="paragraph" w:customStyle="1" w:styleId="Agmt4">
    <w:name w:val="Agmt 4"/>
    <w:basedOn w:val="Normal"/>
    <w:next w:val="Normal"/>
    <w:rsid w:val="00AB034E"/>
    <w:pPr>
      <w:numPr>
        <w:ilvl w:val="3"/>
        <w:numId w:val="28"/>
      </w:numPr>
      <w:tabs>
        <w:tab w:val="clear" w:pos="0"/>
      </w:tabs>
      <w:spacing w:after="240"/>
      <w:outlineLvl w:val="3"/>
    </w:pPr>
    <w:rPr>
      <w:color w:val="000000"/>
      <w:szCs w:val="20"/>
    </w:rPr>
  </w:style>
  <w:style w:type="paragraph" w:customStyle="1" w:styleId="Agmt5">
    <w:name w:val="Agmt 5"/>
    <w:basedOn w:val="Normal"/>
    <w:next w:val="Normal"/>
    <w:rsid w:val="00AB034E"/>
    <w:pPr>
      <w:numPr>
        <w:ilvl w:val="4"/>
        <w:numId w:val="28"/>
      </w:numPr>
      <w:tabs>
        <w:tab w:val="clear" w:pos="0"/>
      </w:tabs>
      <w:spacing w:after="240"/>
      <w:outlineLvl w:val="4"/>
    </w:pPr>
    <w:rPr>
      <w:color w:val="000000"/>
      <w:szCs w:val="20"/>
    </w:rPr>
  </w:style>
  <w:style w:type="paragraph" w:customStyle="1" w:styleId="Agmt6">
    <w:name w:val="Agmt 6"/>
    <w:basedOn w:val="Normal"/>
    <w:next w:val="BodyText"/>
    <w:rsid w:val="00AB034E"/>
    <w:pPr>
      <w:numPr>
        <w:ilvl w:val="5"/>
        <w:numId w:val="28"/>
      </w:numPr>
      <w:tabs>
        <w:tab w:val="clear" w:pos="0"/>
        <w:tab w:val="num" w:pos="6120"/>
      </w:tabs>
      <w:spacing w:before="240" w:after="60"/>
      <w:outlineLvl w:val="5"/>
    </w:pPr>
    <w:rPr>
      <w:b/>
      <w:color w:val="000000"/>
      <w:sz w:val="22"/>
      <w:szCs w:val="20"/>
    </w:rPr>
  </w:style>
  <w:style w:type="paragraph" w:customStyle="1" w:styleId="Agmt7">
    <w:name w:val="Agmt 7"/>
    <w:basedOn w:val="Normal"/>
    <w:next w:val="BodyText"/>
    <w:rsid w:val="00AB034E"/>
    <w:pPr>
      <w:numPr>
        <w:ilvl w:val="6"/>
        <w:numId w:val="28"/>
      </w:numPr>
      <w:tabs>
        <w:tab w:val="clear" w:pos="0"/>
        <w:tab w:val="num" w:pos="6840"/>
      </w:tabs>
      <w:spacing w:before="240" w:after="60"/>
      <w:outlineLvl w:val="6"/>
    </w:pPr>
    <w:rPr>
      <w:color w:val="000000"/>
      <w:szCs w:val="20"/>
    </w:rPr>
  </w:style>
  <w:style w:type="paragraph" w:customStyle="1" w:styleId="Agmt8">
    <w:name w:val="Agmt 8"/>
    <w:basedOn w:val="Normal"/>
    <w:next w:val="BodyText"/>
    <w:rsid w:val="00AB034E"/>
    <w:pPr>
      <w:numPr>
        <w:ilvl w:val="7"/>
        <w:numId w:val="28"/>
      </w:numPr>
      <w:tabs>
        <w:tab w:val="clear" w:pos="0"/>
        <w:tab w:val="num" w:pos="7560"/>
      </w:tabs>
      <w:spacing w:before="240" w:after="60"/>
      <w:outlineLvl w:val="7"/>
    </w:pPr>
    <w:rPr>
      <w:i/>
      <w:color w:val="000000"/>
      <w:szCs w:val="20"/>
    </w:rPr>
  </w:style>
  <w:style w:type="paragraph" w:customStyle="1" w:styleId="Agmt9">
    <w:name w:val="Agmt 9"/>
    <w:basedOn w:val="Normal"/>
    <w:next w:val="BodyText"/>
    <w:rsid w:val="00AB034E"/>
    <w:pPr>
      <w:numPr>
        <w:ilvl w:val="8"/>
        <w:numId w:val="28"/>
      </w:numPr>
      <w:tabs>
        <w:tab w:val="clear" w:pos="0"/>
        <w:tab w:val="num" w:pos="8280"/>
      </w:tabs>
      <w:spacing w:before="240" w:after="60"/>
      <w:outlineLvl w:val="8"/>
    </w:pPr>
    <w:rPr>
      <w:rFonts w:ascii="Arial" w:hAnsi="Arial" w:cs="Arial"/>
      <w:color w:val="000000"/>
      <w:sz w:val="22"/>
      <w:szCs w:val="20"/>
    </w:rPr>
  </w:style>
  <w:style w:type="character" w:styleId="PlaceholderText">
    <w:name w:val="Placeholder Text"/>
    <w:basedOn w:val="DefaultParagraphFont"/>
    <w:uiPriority w:val="99"/>
    <w:semiHidden/>
    <w:rsid w:val="00E63B24"/>
    <w:rPr>
      <w:color w:val="808080"/>
    </w:rPr>
  </w:style>
  <w:style w:type="paragraph" w:styleId="CommentSubject">
    <w:name w:val="annotation subject"/>
    <w:basedOn w:val="CommentText"/>
    <w:next w:val="CommentText"/>
    <w:link w:val="CommentSubjectChar"/>
    <w:uiPriority w:val="99"/>
    <w:semiHidden/>
    <w:unhideWhenUsed/>
    <w:rsid w:val="00FC2FC1"/>
    <w:rPr>
      <w:b/>
      <w:bCs/>
    </w:rPr>
  </w:style>
  <w:style w:type="character" w:customStyle="1" w:styleId="CommentSubjectChar">
    <w:name w:val="Comment Subject Char"/>
    <w:basedOn w:val="CommentTextChar"/>
    <w:link w:val="CommentSubject"/>
    <w:uiPriority w:val="99"/>
    <w:semiHidden/>
    <w:rsid w:val="00FC2FC1"/>
    <w:rPr>
      <w:rFonts w:cs="Times New Roman"/>
      <w:b/>
      <w:bCs/>
      <w:sz w:val="20"/>
      <w:szCs w:val="20"/>
    </w:rPr>
  </w:style>
  <w:style w:type="paragraph" w:styleId="Revision">
    <w:name w:val="Revision"/>
    <w:hidden/>
    <w:uiPriority w:val="99"/>
    <w:semiHidden/>
    <w:rsid w:val="00471441"/>
    <w:pPr>
      <w:spacing w:after="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107333">
      <w:bodyDiv w:val="1"/>
      <w:marLeft w:val="0"/>
      <w:marRight w:val="0"/>
      <w:marTop w:val="0"/>
      <w:marBottom w:val="0"/>
      <w:divBdr>
        <w:top w:val="none" w:sz="0" w:space="0" w:color="auto"/>
        <w:left w:val="none" w:sz="0" w:space="0" w:color="auto"/>
        <w:bottom w:val="none" w:sz="0" w:space="0" w:color="auto"/>
        <w:right w:val="none" w:sz="0" w:space="0" w:color="auto"/>
      </w:divBdr>
    </w:div>
    <w:div w:id="207404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80CCE48B7E3C4DBF1F2047B67F2630" ma:contentTypeVersion="25" ma:contentTypeDescription="Create a new document." ma:contentTypeScope="" ma:versionID="03c389c95da51e9fdd0099baf9b6f3d2">
  <xsd:schema xmlns:xsd="http://www.w3.org/2001/XMLSchema" xmlns:xs="http://www.w3.org/2001/XMLSchema" xmlns:p="http://schemas.microsoft.com/office/2006/metadata/properties" xmlns:ns1="http://schemas.microsoft.com/sharepoint/v3" xmlns:ns2="19cc4ab9-4cac-47ea-8483-ed1ef314fb9f" xmlns:ns3="86e4f0ce-9716-43f7-9800-407bb1d1bb06" targetNamespace="http://schemas.microsoft.com/office/2006/metadata/properties" ma:root="true" ma:fieldsID="3fab49bc7710864305cc9c40e656aff7" ns1:_="" ns2:_="" ns3:_="">
    <xsd:import namespace="http://schemas.microsoft.com/sharepoint/v3"/>
    <xsd:import namespace="19cc4ab9-4cac-47ea-8483-ed1ef314fb9f"/>
    <xsd:import namespace="86e4f0ce-9716-43f7-9800-407bb1d1bb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3:TaxCatchAll" minOccurs="0"/>
                <xsd:element ref="ns2:lcf76f155ced4ddcb4097134ff3c332f" minOccurs="0"/>
                <xsd:element ref="ns2:ItemID" minOccurs="0"/>
                <xsd:element ref="ns2:Hyperlink"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c4ab9-4cac-47ea-8483-ed1ef314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b427dc5-0530-4725-acff-dd2be4a76040" ma:termSetId="09814cd3-568e-fe90-9814-8d621ff8fb84" ma:anchorId="fba54fb3-c3e1-fe81-a776-ca4b69148c4d" ma:open="true" ma:isKeyword="false">
      <xsd:complexType>
        <xsd:sequence>
          <xsd:element ref="pc:Terms" minOccurs="0" maxOccurs="1"/>
        </xsd:sequence>
      </xsd:complexType>
    </xsd:element>
    <xsd:element name="ItemID" ma:index="26" nillable="true" ma:displayName="ItemID" ma:format="Dropdown" ma:internalName="ItemID" ma:percentage="FALSE">
      <xsd:simpleType>
        <xsd:restriction base="dms:Number"/>
      </xsd:simpleType>
    </xsd:element>
    <xsd:element name="Hyperlink" ma:index="27"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e4f0ce-9716-43f7-9800-407bb1d1bb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cb81e3-504c-4f74-b343-0b969e5fb63f}" ma:internalName="TaxCatchAll" ma:showField="CatchAllData" ma:web="86e4f0ce-9716-43f7-9800-407bb1d1bb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9cc4ab9-4cac-47ea-8483-ed1ef314fb9f">
      <Terms xmlns="http://schemas.microsoft.com/office/infopath/2007/PartnerControls"/>
    </lcf76f155ced4ddcb4097134ff3c332f>
    <TaxCatchAll xmlns="86e4f0ce-9716-43f7-9800-407bb1d1bb06" xsi:nil="true"/>
    <ItemID xmlns="19cc4ab9-4cac-47ea-8483-ed1ef314fb9f" xsi:nil="true"/>
    <Hyperlink xmlns="19cc4ab9-4cac-47ea-8483-ed1ef314fb9f">
      <Url xsi:nil="true"/>
      <Description xsi:nil="true"/>
    </Hyperlink>
  </documentManagement>
</p:properties>
</file>

<file path=customXml/itemProps1.xml><?xml version="1.0" encoding="utf-8"?>
<ds:datastoreItem xmlns:ds="http://schemas.openxmlformats.org/officeDocument/2006/customXml" ds:itemID="{89951ED8-117F-46BF-874D-23C66C594B14}">
  <ds:schemaRefs>
    <ds:schemaRef ds:uri="http://schemas.microsoft.com/sharepoint/v3/contenttype/forms"/>
  </ds:schemaRefs>
</ds:datastoreItem>
</file>

<file path=customXml/itemProps2.xml><?xml version="1.0" encoding="utf-8"?>
<ds:datastoreItem xmlns:ds="http://schemas.openxmlformats.org/officeDocument/2006/customXml" ds:itemID="{EB8218CC-0C3D-4D8A-AECE-CAF2CCB939F9}"/>
</file>

<file path=customXml/itemProps3.xml><?xml version="1.0" encoding="utf-8"?>
<ds:datastoreItem xmlns:ds="http://schemas.openxmlformats.org/officeDocument/2006/customXml" ds:itemID="{87A2E2A5-0ABC-44BC-85C4-3151E5874F08}">
  <ds:schemaRefs>
    <ds:schemaRef ds:uri="http://schemas.microsoft.com/office/2006/metadata/properties"/>
    <ds:schemaRef ds:uri="http://schemas.microsoft.com/office/infopath/2007/PartnerControls"/>
    <ds:schemaRef ds:uri="http://schemas.microsoft.com/sharepoint/v3"/>
    <ds:schemaRef ds:uri="19cc4ab9-4cac-47ea-8483-ed1ef314fb9f"/>
    <ds:schemaRef ds:uri="86e4f0ce-9716-43f7-9800-407bb1d1bb06"/>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2083</Words>
  <Characters>11251</Characters>
  <Application>Microsoft Office Word</Application>
  <DocSecurity>0</DocSecurity>
  <Lines>209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Byron Vosburg</dc:creator>
  <cp:lastModifiedBy>Morgan Adam</cp:lastModifiedBy>
  <cp:revision>31</cp:revision>
  <dcterms:created xsi:type="dcterms:W3CDTF">2022-12-07T20:02:00Z</dcterms:created>
  <dcterms:modified xsi:type="dcterms:W3CDTF">2026-04-14T00:04:00Z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0x010100D480CCE48B7E3C4DBF1F2047B67F2630</vt:lpwstr>
  </property>
  <property fmtid="{D5CDD505-2E9C-101B-9397-08002B2CF9AE}" pid="3" name="MediaServiceImageTags">
    <vt:lpwstr/>
  </property>
  <property fmtid="{D5CDD505-2E9C-101B-9397-08002B2CF9AE}" pid="4" name="docLang">
    <vt:lpwstr>en</vt:lpwstr>
  </property>
</Properties>
</file>